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460" w:rsidRPr="007B498E" w:rsidRDefault="00C64C00" w:rsidP="007E5A83">
      <w:pPr>
        <w:pStyle w:val="20"/>
        <w:shd w:val="clear" w:color="auto" w:fill="auto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ТИПОВОЙ </w:t>
      </w:r>
      <w:r w:rsidR="005C59BA" w:rsidRPr="007B498E">
        <w:rPr>
          <w:rFonts w:ascii="Times New Roman" w:hAnsi="Times New Roman" w:cs="Times New Roman"/>
        </w:rPr>
        <w:t>ДОГОВОР</w:t>
      </w:r>
    </w:p>
    <w:p w:rsidR="007E5A83" w:rsidRPr="007B498E" w:rsidRDefault="002E217D" w:rsidP="007E5A83">
      <w:pPr>
        <w:pStyle w:val="20"/>
        <w:shd w:val="clear" w:color="auto" w:fill="auto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на оказание услуг по обращению с твердыми коммунальными отходами для </w:t>
      </w:r>
      <w:r w:rsidR="00C64C00" w:rsidRPr="007B498E">
        <w:rPr>
          <w:rFonts w:ascii="Times New Roman" w:hAnsi="Times New Roman" w:cs="Times New Roman"/>
        </w:rPr>
        <w:t>физических</w:t>
      </w:r>
      <w:r w:rsidRPr="007B498E">
        <w:rPr>
          <w:rFonts w:ascii="Times New Roman" w:hAnsi="Times New Roman" w:cs="Times New Roman"/>
        </w:rPr>
        <w:t xml:space="preserve"> лиц </w:t>
      </w:r>
      <w:bookmarkStart w:id="0" w:name="bookmark0"/>
    </w:p>
    <w:p w:rsidR="002A3460" w:rsidRPr="007B498E" w:rsidRDefault="002A3460" w:rsidP="002A3460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</w:p>
    <w:p w:rsidR="002A3460" w:rsidRPr="007B498E" w:rsidRDefault="002A3460" w:rsidP="002A3460">
      <w:pPr>
        <w:pStyle w:val="20"/>
        <w:shd w:val="clear" w:color="auto" w:fill="auto"/>
        <w:jc w:val="left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г. Ульяновск</w:t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  <w:t xml:space="preserve">     </w:t>
      </w:r>
      <w:r w:rsidR="005C59BA" w:rsidRPr="007B498E">
        <w:rPr>
          <w:rFonts w:ascii="Times New Roman" w:hAnsi="Times New Roman" w:cs="Times New Roman"/>
        </w:rPr>
        <w:t xml:space="preserve">   </w:t>
      </w:r>
      <w:proofErr w:type="gramStart"/>
      <w:r w:rsidR="005C59BA" w:rsidRPr="007B498E">
        <w:rPr>
          <w:rFonts w:ascii="Times New Roman" w:hAnsi="Times New Roman" w:cs="Times New Roman"/>
        </w:rPr>
        <w:t xml:space="preserve">  </w:t>
      </w:r>
      <w:r w:rsidR="00C46D6B" w:rsidRPr="007B498E">
        <w:rPr>
          <w:rFonts w:ascii="Times New Roman" w:hAnsi="Times New Roman" w:cs="Times New Roman"/>
        </w:rPr>
        <w:t xml:space="preserve"> «</w:t>
      </w:r>
      <w:proofErr w:type="gramEnd"/>
      <w:r w:rsidR="00C46D6B" w:rsidRPr="007B498E">
        <w:rPr>
          <w:rFonts w:ascii="Times New Roman" w:hAnsi="Times New Roman" w:cs="Times New Roman"/>
        </w:rPr>
        <w:t>__»___________20____</w:t>
      </w:r>
      <w:r w:rsidRPr="007B498E">
        <w:rPr>
          <w:rFonts w:ascii="Times New Roman" w:hAnsi="Times New Roman" w:cs="Times New Roman"/>
        </w:rPr>
        <w:t xml:space="preserve">г. </w:t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</w:r>
      <w:r w:rsidRPr="007B498E">
        <w:rPr>
          <w:rFonts w:ascii="Times New Roman" w:hAnsi="Times New Roman" w:cs="Times New Roman"/>
        </w:rPr>
        <w:tab/>
      </w:r>
    </w:p>
    <w:p w:rsidR="002820C4" w:rsidRPr="007B498E" w:rsidRDefault="002E217D" w:rsidP="002A3460">
      <w:pPr>
        <w:pStyle w:val="10"/>
        <w:keepNext/>
        <w:keepLines/>
        <w:shd w:val="clear" w:color="auto" w:fill="auto"/>
        <w:ind w:firstLine="708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1. Общие положения</w:t>
      </w:r>
      <w:bookmarkEnd w:id="0"/>
    </w:p>
    <w:p w:rsidR="00244977" w:rsidRPr="007B498E" w:rsidRDefault="002E217D" w:rsidP="00776DCC">
      <w:pPr>
        <w:pStyle w:val="4"/>
        <w:numPr>
          <w:ilvl w:val="0"/>
          <w:numId w:val="1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</w:t>
      </w:r>
      <w:r w:rsidR="0031515C" w:rsidRPr="007B498E">
        <w:rPr>
          <w:rFonts w:ascii="Times New Roman" w:hAnsi="Times New Roman" w:cs="Times New Roman"/>
          <w:b/>
        </w:rPr>
        <w:t>Общество с ограниченной ответственностью</w:t>
      </w:r>
      <w:r w:rsidRPr="007B498E">
        <w:rPr>
          <w:rFonts w:ascii="Times New Roman" w:hAnsi="Times New Roman" w:cs="Times New Roman"/>
          <w:b/>
        </w:rPr>
        <w:t xml:space="preserve"> «</w:t>
      </w:r>
      <w:r w:rsidR="007E5A83" w:rsidRPr="007B498E">
        <w:rPr>
          <w:rFonts w:ascii="Times New Roman" w:hAnsi="Times New Roman" w:cs="Times New Roman"/>
          <w:b/>
        </w:rPr>
        <w:t>Горкомхоз</w:t>
      </w:r>
      <w:r w:rsidRPr="007B498E">
        <w:rPr>
          <w:rFonts w:ascii="Times New Roman" w:hAnsi="Times New Roman" w:cs="Times New Roman"/>
          <w:b/>
        </w:rPr>
        <w:t>»</w:t>
      </w:r>
      <w:r w:rsidRPr="007B498E">
        <w:rPr>
          <w:rFonts w:ascii="Times New Roman" w:hAnsi="Times New Roman" w:cs="Times New Roman"/>
        </w:rPr>
        <w:t>, именуемое в дальнейшем «Региональный оператор</w:t>
      </w:r>
      <w:r w:rsidRPr="005672DE">
        <w:rPr>
          <w:rFonts w:ascii="Times New Roman" w:hAnsi="Times New Roman" w:cs="Times New Roman"/>
        </w:rPr>
        <w:t xml:space="preserve">», </w:t>
      </w:r>
      <w:r w:rsidR="00776DCC" w:rsidRPr="005672DE">
        <w:rPr>
          <w:rFonts w:ascii="Times New Roman" w:hAnsi="Times New Roman" w:cs="Times New Roman"/>
        </w:rPr>
        <w:t xml:space="preserve">в лице директора </w:t>
      </w:r>
      <w:r w:rsidR="00A16AE0" w:rsidRPr="005672DE">
        <w:rPr>
          <w:rFonts w:ascii="Times New Roman" w:hAnsi="Times New Roman" w:cs="Times New Roman"/>
        </w:rPr>
        <w:t>Перфильева И.Е.</w:t>
      </w:r>
      <w:r w:rsidR="00776DCC" w:rsidRPr="005672DE">
        <w:rPr>
          <w:rFonts w:ascii="Times New Roman" w:hAnsi="Times New Roman" w:cs="Times New Roman"/>
        </w:rPr>
        <w:t xml:space="preserve">, </w:t>
      </w:r>
      <w:r w:rsidRPr="005672DE">
        <w:rPr>
          <w:rFonts w:ascii="Times New Roman" w:hAnsi="Times New Roman" w:cs="Times New Roman"/>
        </w:rPr>
        <w:t>действующе</w:t>
      </w:r>
      <w:r w:rsidR="007E5A83" w:rsidRPr="005672DE">
        <w:rPr>
          <w:rFonts w:ascii="Times New Roman" w:hAnsi="Times New Roman" w:cs="Times New Roman"/>
        </w:rPr>
        <w:t>го</w:t>
      </w:r>
      <w:r w:rsidRPr="007B498E">
        <w:rPr>
          <w:rFonts w:ascii="Times New Roman" w:hAnsi="Times New Roman" w:cs="Times New Roman"/>
        </w:rPr>
        <w:t xml:space="preserve"> на основании Устава, в соответствии с Соглашением об организации деятельности по обращению с твердыми коммунальными отходами на территории </w:t>
      </w:r>
      <w:r w:rsidR="00244977" w:rsidRPr="007B498E">
        <w:rPr>
          <w:rFonts w:ascii="Times New Roman" w:hAnsi="Times New Roman" w:cs="Times New Roman"/>
        </w:rPr>
        <w:t>У</w:t>
      </w:r>
      <w:r w:rsidR="003A60BB" w:rsidRPr="007B498E">
        <w:rPr>
          <w:rFonts w:ascii="Times New Roman" w:hAnsi="Times New Roman" w:cs="Times New Roman"/>
        </w:rPr>
        <w:t>льяновской области</w:t>
      </w:r>
      <w:r w:rsidR="007123AF">
        <w:rPr>
          <w:rFonts w:ascii="Times New Roman" w:hAnsi="Times New Roman" w:cs="Times New Roman"/>
        </w:rPr>
        <w:t xml:space="preserve"> от 03.05.</w:t>
      </w:r>
      <w:r w:rsidRPr="007B498E">
        <w:rPr>
          <w:rFonts w:ascii="Times New Roman" w:hAnsi="Times New Roman" w:cs="Times New Roman"/>
        </w:rPr>
        <w:t>201</w:t>
      </w:r>
      <w:r w:rsidR="003A60BB" w:rsidRPr="007B498E">
        <w:rPr>
          <w:rFonts w:ascii="Times New Roman" w:hAnsi="Times New Roman" w:cs="Times New Roman"/>
        </w:rPr>
        <w:t>8</w:t>
      </w:r>
      <w:r w:rsidRPr="007B498E">
        <w:rPr>
          <w:rFonts w:ascii="Times New Roman" w:hAnsi="Times New Roman" w:cs="Times New Roman"/>
        </w:rPr>
        <w:t xml:space="preserve"> </w:t>
      </w:r>
      <w:r w:rsidR="00244977" w:rsidRPr="007B498E">
        <w:rPr>
          <w:rFonts w:ascii="Times New Roman" w:hAnsi="Times New Roman" w:cs="Times New Roman"/>
        </w:rPr>
        <w:t>с одной стороны, и _________________________</w:t>
      </w:r>
      <w:r w:rsidR="00471276" w:rsidRPr="007B498E">
        <w:rPr>
          <w:rFonts w:ascii="Times New Roman" w:hAnsi="Times New Roman" w:cs="Times New Roman"/>
        </w:rPr>
        <w:t>___________</w:t>
      </w:r>
      <w:r w:rsidR="00244977" w:rsidRPr="007B498E">
        <w:rPr>
          <w:rFonts w:ascii="Times New Roman" w:hAnsi="Times New Roman" w:cs="Times New Roman"/>
        </w:rPr>
        <w:t>___________, именуем_</w:t>
      </w:r>
      <w:r w:rsidR="005B1159">
        <w:rPr>
          <w:rFonts w:ascii="Times New Roman" w:hAnsi="Times New Roman" w:cs="Times New Roman"/>
        </w:rPr>
        <w:t>___ в дальнейшем «Потребитель»</w:t>
      </w:r>
      <w:r w:rsidR="0073352A" w:rsidRPr="007B498E">
        <w:rPr>
          <w:rFonts w:ascii="Times New Roman" w:hAnsi="Times New Roman" w:cs="Times New Roman"/>
        </w:rPr>
        <w:t xml:space="preserve">, паспорт серия _____ </w:t>
      </w:r>
      <w:proofErr w:type="spellStart"/>
      <w:r w:rsidR="0073352A" w:rsidRPr="007B498E">
        <w:rPr>
          <w:rFonts w:ascii="Times New Roman" w:hAnsi="Times New Roman" w:cs="Times New Roman"/>
        </w:rPr>
        <w:t>номер________выдан</w:t>
      </w:r>
      <w:proofErr w:type="spellEnd"/>
      <w:r w:rsidR="0073352A" w:rsidRPr="007B498E">
        <w:rPr>
          <w:rFonts w:ascii="Times New Roman" w:hAnsi="Times New Roman" w:cs="Times New Roman"/>
        </w:rPr>
        <w:t>___________________________,</w:t>
      </w:r>
      <w:r w:rsidR="00FC5022" w:rsidRPr="007B498E">
        <w:rPr>
          <w:rFonts w:ascii="Times New Roman" w:hAnsi="Times New Roman" w:cs="Times New Roman"/>
        </w:rPr>
        <w:t xml:space="preserve"> </w:t>
      </w:r>
      <w:r w:rsidR="0073352A" w:rsidRPr="007B498E">
        <w:rPr>
          <w:rFonts w:ascii="Times New Roman" w:hAnsi="Times New Roman" w:cs="Times New Roman"/>
        </w:rPr>
        <w:t>дата выдачи______________, год рождения_____________, действующий(</w:t>
      </w:r>
      <w:proofErr w:type="spellStart"/>
      <w:r w:rsidR="0073352A" w:rsidRPr="007B498E">
        <w:rPr>
          <w:rFonts w:ascii="Times New Roman" w:hAnsi="Times New Roman" w:cs="Times New Roman"/>
        </w:rPr>
        <w:t>ая</w:t>
      </w:r>
      <w:proofErr w:type="spellEnd"/>
      <w:r w:rsidR="0073352A" w:rsidRPr="007B498E">
        <w:rPr>
          <w:rFonts w:ascii="Times New Roman" w:hAnsi="Times New Roman" w:cs="Times New Roman"/>
        </w:rPr>
        <w:t>)</w:t>
      </w:r>
      <w:r w:rsidR="00244977" w:rsidRPr="007B498E">
        <w:rPr>
          <w:rFonts w:ascii="Times New Roman" w:hAnsi="Times New Roman" w:cs="Times New Roman"/>
        </w:rPr>
        <w:t xml:space="preserve"> </w:t>
      </w:r>
      <w:r w:rsidR="0073352A" w:rsidRPr="007B498E">
        <w:rPr>
          <w:rFonts w:ascii="Times New Roman" w:hAnsi="Times New Roman" w:cs="Times New Roman"/>
        </w:rPr>
        <w:t>от своего имени и в своих интересах</w:t>
      </w:r>
      <w:r w:rsidR="00244977" w:rsidRPr="007B498E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2820C4" w:rsidRPr="007B498E" w:rsidRDefault="002E217D">
      <w:pPr>
        <w:pStyle w:val="4"/>
        <w:numPr>
          <w:ilvl w:val="0"/>
          <w:numId w:val="1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Настоящий договор составлен в соответствии с Федеральным законом «Об отходах производства и потребления» от 24.06.1998 №89-ФЗ, Правилами обращения с твердыми коммунальными отходами и формой типового договора на оказание услуг по обращению с твердыми коммунальными отходами, утвержденными Постановлением Правительства Российской Федерации от 12.11.2016 №1156 и иными нормативными правовыми актами Российской Федерации в сфере обращения с твердыми коммунальными отходами.</w:t>
      </w:r>
    </w:p>
    <w:p w:rsidR="002820C4" w:rsidRPr="007B498E" w:rsidRDefault="002E217D">
      <w:pPr>
        <w:pStyle w:val="4"/>
        <w:numPr>
          <w:ilvl w:val="0"/>
          <w:numId w:val="1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Согласно ч. 4 ст. 24.7 Федерального закона «Об отходах производства и потребления» от 24.06.1998 № 89-ФЗ,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7A55A0" w:rsidRPr="005B1159" w:rsidRDefault="00F228B2" w:rsidP="007A55A0">
      <w:pPr>
        <w:pStyle w:val="af1"/>
        <w:numPr>
          <w:ilvl w:val="0"/>
          <w:numId w:val="1"/>
        </w:numPr>
        <w:ind w:left="0"/>
        <w:jc w:val="both"/>
        <w:rPr>
          <w:rFonts w:ascii="Times New Roman" w:eastAsia="Arial Narrow" w:hAnsi="Times New Roman" w:cs="Times New Roman"/>
          <w:sz w:val="19"/>
          <w:szCs w:val="19"/>
        </w:rPr>
      </w:pPr>
      <w:r w:rsidRPr="005B1159">
        <w:rPr>
          <w:rFonts w:ascii="Times New Roman" w:eastAsia="Arial Narrow" w:hAnsi="Times New Roman" w:cs="Times New Roman"/>
          <w:sz w:val="19"/>
          <w:szCs w:val="19"/>
        </w:rPr>
        <w:t>Стороны</w:t>
      </w:r>
      <w:r w:rsidR="00442C64" w:rsidRPr="005B1159">
        <w:rPr>
          <w:rFonts w:ascii="Times New Roman" w:eastAsia="Arial Narrow" w:hAnsi="Times New Roman" w:cs="Times New Roman"/>
          <w:sz w:val="19"/>
          <w:szCs w:val="19"/>
        </w:rPr>
        <w:t xml:space="preserve"> пришли к соглашению</w:t>
      </w:r>
      <w:r w:rsidRPr="005B1159">
        <w:rPr>
          <w:rFonts w:ascii="Times New Roman" w:eastAsia="Arial Narrow" w:hAnsi="Times New Roman" w:cs="Times New Roman"/>
          <w:sz w:val="19"/>
          <w:szCs w:val="19"/>
        </w:rPr>
        <w:t>, что п</w:t>
      </w:r>
      <w:r w:rsidR="007A55A0" w:rsidRPr="005B1159">
        <w:rPr>
          <w:rFonts w:ascii="Times New Roman" w:eastAsia="Arial Narrow" w:hAnsi="Times New Roman" w:cs="Times New Roman"/>
          <w:sz w:val="19"/>
          <w:szCs w:val="19"/>
        </w:rPr>
        <w:t>ри заключении настоящего договора Потребитель действует в интересах всех собственников</w:t>
      </w:r>
      <w:r w:rsidR="007B498E" w:rsidRPr="005B1159">
        <w:rPr>
          <w:rFonts w:ascii="Times New Roman" w:eastAsia="Arial Narrow" w:hAnsi="Times New Roman" w:cs="Times New Roman"/>
          <w:sz w:val="19"/>
          <w:szCs w:val="19"/>
        </w:rPr>
        <w:t xml:space="preserve"> жилого помещения, указанного в приложении №1 к настоящему договору, а также проживающих в нём граждан.</w:t>
      </w:r>
      <w:r w:rsidR="007A55A0" w:rsidRPr="005B1159">
        <w:rPr>
          <w:rFonts w:ascii="Times New Roman" w:eastAsia="Arial Narrow" w:hAnsi="Times New Roman" w:cs="Times New Roman"/>
          <w:sz w:val="19"/>
          <w:szCs w:val="19"/>
        </w:rPr>
        <w:t xml:space="preserve"> </w:t>
      </w:r>
    </w:p>
    <w:p w:rsidR="007A55A0" w:rsidRPr="005B1159" w:rsidRDefault="007A55A0" w:rsidP="007A55A0">
      <w:pPr>
        <w:pStyle w:val="4"/>
        <w:shd w:val="clear" w:color="auto" w:fill="auto"/>
        <w:ind w:left="20" w:right="20" w:firstLine="0"/>
        <w:rPr>
          <w:rFonts w:ascii="Times New Roman" w:hAnsi="Times New Roman" w:cs="Times New Roman"/>
        </w:rPr>
      </w:pPr>
    </w:p>
    <w:p w:rsidR="002820C4" w:rsidRPr="007B498E" w:rsidRDefault="002E217D">
      <w:pPr>
        <w:pStyle w:val="10"/>
        <w:keepNext/>
        <w:keepLines/>
        <w:numPr>
          <w:ilvl w:val="0"/>
          <w:numId w:val="2"/>
        </w:numPr>
        <w:shd w:val="clear" w:color="auto" w:fill="auto"/>
        <w:ind w:left="3840" w:firstLine="0"/>
        <w:jc w:val="left"/>
        <w:rPr>
          <w:rFonts w:ascii="Times New Roman" w:hAnsi="Times New Roman" w:cs="Times New Roman"/>
        </w:rPr>
      </w:pPr>
      <w:bookmarkStart w:id="1" w:name="bookmark1"/>
      <w:r w:rsidRPr="007B498E">
        <w:rPr>
          <w:rFonts w:ascii="Times New Roman" w:hAnsi="Times New Roman" w:cs="Times New Roman"/>
        </w:rPr>
        <w:t>Предмет договора</w:t>
      </w:r>
      <w:bookmarkEnd w:id="1"/>
    </w:p>
    <w:p w:rsidR="002820C4" w:rsidRPr="007B498E" w:rsidRDefault="002E217D">
      <w:pPr>
        <w:pStyle w:val="4"/>
        <w:numPr>
          <w:ilvl w:val="1"/>
          <w:numId w:val="2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- ТКО) в объеме и в месте, которые определены в настоящем договоре, и обеспечивать их транспортирование, обработку, </w:t>
      </w:r>
      <w:r w:rsidR="00DA7E49" w:rsidRPr="007B498E">
        <w:rPr>
          <w:rFonts w:ascii="Times New Roman" w:hAnsi="Times New Roman" w:cs="Times New Roman"/>
        </w:rPr>
        <w:t xml:space="preserve">утилизацию, </w:t>
      </w:r>
      <w:r w:rsidRPr="007B498E">
        <w:rPr>
          <w:rFonts w:ascii="Times New Roman" w:hAnsi="Times New Roman" w:cs="Times New Roman"/>
        </w:rPr>
        <w:t>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820C4" w:rsidRPr="007B498E" w:rsidRDefault="00815678">
      <w:pPr>
        <w:pStyle w:val="4"/>
        <w:numPr>
          <w:ilvl w:val="1"/>
          <w:numId w:val="2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Объем ТКО, места </w:t>
      </w:r>
      <w:r w:rsidR="002E217D" w:rsidRPr="007B498E">
        <w:rPr>
          <w:rFonts w:ascii="Times New Roman" w:hAnsi="Times New Roman" w:cs="Times New Roman"/>
        </w:rPr>
        <w:t xml:space="preserve">накопления ТКО, в том числе крупногабаритных отходов, количество и типы используемых контейнеров и (или) бункеров, а также иные дополнительные или специальные условия по соглашению Сторон определяются согласно приложению </w:t>
      </w:r>
      <w:r w:rsidRPr="007B498E">
        <w:rPr>
          <w:rFonts w:ascii="Times New Roman" w:hAnsi="Times New Roman" w:cs="Times New Roman"/>
        </w:rPr>
        <w:t>№ 1</w:t>
      </w:r>
      <w:r w:rsidR="002E217D" w:rsidRPr="007B498E">
        <w:rPr>
          <w:rFonts w:ascii="Times New Roman" w:hAnsi="Times New Roman" w:cs="Times New Roman"/>
        </w:rPr>
        <w:t xml:space="preserve"> к настоящему договору, являющемуся его неотъемлемой частью.</w:t>
      </w:r>
    </w:p>
    <w:p w:rsidR="005F3D3A" w:rsidRPr="00452120" w:rsidRDefault="005F3D3A" w:rsidP="005F3D3A">
      <w:pPr>
        <w:pStyle w:val="4"/>
        <w:numPr>
          <w:ilvl w:val="1"/>
          <w:numId w:val="2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auto"/>
          <w:lang w:bidi="ar-SA"/>
        </w:rPr>
      </w:pPr>
      <w:r w:rsidRPr="00452120">
        <w:rPr>
          <w:rFonts w:ascii="Times New Roman" w:hAnsi="Times New Roman" w:cs="Times New Roman"/>
          <w:color w:val="auto"/>
          <w:lang w:bidi="ar-SA"/>
        </w:rPr>
        <w:t>Дата начала оказания услуг по обращению с ТКО: 01.01.2019 г., но не ранее вступления в силу единого тарифа на услугу по обращению с твёрдыми коммунальными отходами, установленного уполномоченным органом Ульяновской области.</w:t>
      </w:r>
    </w:p>
    <w:p w:rsidR="002820C4" w:rsidRPr="00452120" w:rsidRDefault="002820C4" w:rsidP="007B6313">
      <w:pPr>
        <w:pStyle w:val="4"/>
        <w:shd w:val="clear" w:color="auto" w:fill="auto"/>
        <w:spacing w:after="180"/>
        <w:ind w:firstLine="0"/>
        <w:rPr>
          <w:rFonts w:ascii="Times New Roman" w:hAnsi="Times New Roman" w:cs="Times New Roman"/>
          <w:color w:val="auto"/>
        </w:rPr>
      </w:pPr>
    </w:p>
    <w:p w:rsidR="002820C4" w:rsidRPr="007B498E" w:rsidRDefault="002E217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300"/>
        </w:tabs>
        <w:ind w:left="3040" w:firstLine="0"/>
        <w:jc w:val="both"/>
        <w:rPr>
          <w:rFonts w:ascii="Times New Roman" w:hAnsi="Times New Roman" w:cs="Times New Roman"/>
        </w:rPr>
      </w:pPr>
      <w:bookmarkStart w:id="2" w:name="bookmark2"/>
      <w:r w:rsidRPr="007B498E">
        <w:rPr>
          <w:rFonts w:ascii="Times New Roman" w:hAnsi="Times New Roman" w:cs="Times New Roman"/>
        </w:rPr>
        <w:t>Сроки и порядок оплаты по договору</w:t>
      </w:r>
      <w:bookmarkEnd w:id="2"/>
    </w:p>
    <w:p w:rsidR="002820C4" w:rsidRPr="005B1159" w:rsidRDefault="00226A89" w:rsidP="00442C64">
      <w:pPr>
        <w:pStyle w:val="af1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Под расчетным периодом по </w:t>
      </w:r>
      <w:proofErr w:type="gramStart"/>
      <w:r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>настоящему  договору</w:t>
      </w:r>
      <w:proofErr w:type="gramEnd"/>
      <w:r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 понимается  один календарный месяц. Оплата услуг по настоящему договору осуществляется по цене, определенной в пределах утвержденного </w:t>
      </w:r>
      <w:proofErr w:type="gramStart"/>
      <w:r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>в  установленном</w:t>
      </w:r>
      <w:proofErr w:type="gramEnd"/>
      <w:r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 порядке  единого тарифа на услугу регионального оператора</w:t>
      </w:r>
      <w:r w:rsidR="00F228B2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. </w:t>
      </w:r>
      <w:r w:rsidR="00442C64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>Общая стоимость услуг в месяц складывается исходя из действую</w:t>
      </w:r>
      <w:r w:rsidR="007B498E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>щего, на момент оказания услуги</w:t>
      </w:r>
      <w:r w:rsidR="00442C64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</w:t>
      </w:r>
      <w:proofErr w:type="gramStart"/>
      <w:r w:rsidR="00442C64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>тарифа</w:t>
      </w:r>
      <w:r w:rsidR="007B498E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>,</w:t>
      </w:r>
      <w:r w:rsidR="00442C64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 количества</w:t>
      </w:r>
      <w:proofErr w:type="gramEnd"/>
      <w:r w:rsidR="00442C64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собственников/проживающих</w:t>
      </w:r>
      <w:r w:rsidR="007B498E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в жилом помещении, а также норматива накопления ТКО.</w:t>
      </w:r>
      <w:r w:rsidR="00442C64" w:rsidRPr="005B1159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</w:t>
      </w:r>
    </w:p>
    <w:p w:rsidR="00DA6EC2" w:rsidRPr="007B498E" w:rsidRDefault="00DA6EC2" w:rsidP="0073352A">
      <w:pPr>
        <w:pStyle w:val="af1"/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7B498E">
        <w:rPr>
          <w:rFonts w:ascii="Times New Roman" w:eastAsia="Times New Roman" w:hAnsi="Times New Roman" w:cs="Times New Roman"/>
          <w:color w:val="auto"/>
          <w:sz w:val="19"/>
          <w:szCs w:val="19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 </w:t>
      </w:r>
      <w:hyperlink r:id="rId8" w:anchor="/document/12138291/entry/5" w:history="1">
        <w:r w:rsidRPr="007B498E">
          <w:rPr>
            <w:rFonts w:ascii="Times New Roman" w:eastAsia="Times New Roman" w:hAnsi="Times New Roman" w:cs="Times New Roman"/>
            <w:color w:val="auto"/>
            <w:sz w:val="19"/>
            <w:szCs w:val="19"/>
            <w:u w:val="single"/>
          </w:rPr>
          <w:t>жилищным законодательством</w:t>
        </w:r>
      </w:hyperlink>
      <w:r w:rsidRPr="007B498E">
        <w:rPr>
          <w:rFonts w:ascii="Times New Roman" w:eastAsia="Times New Roman" w:hAnsi="Times New Roman" w:cs="Times New Roman"/>
          <w:color w:val="auto"/>
          <w:sz w:val="19"/>
          <w:szCs w:val="19"/>
        </w:rPr>
        <w:t> Российской Федерации.</w:t>
      </w:r>
    </w:p>
    <w:p w:rsidR="002820C4" w:rsidRPr="007B498E" w:rsidRDefault="002E217D" w:rsidP="00DA6EC2">
      <w:pPr>
        <w:pStyle w:val="4"/>
        <w:numPr>
          <w:ilvl w:val="1"/>
          <w:numId w:val="2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  <w:color w:val="auto"/>
        </w:rPr>
        <w:t xml:space="preserve"> При наличии у Потребителя </w:t>
      </w:r>
      <w:r w:rsidRPr="007B498E">
        <w:rPr>
          <w:rFonts w:ascii="Times New Roman" w:hAnsi="Times New Roman" w:cs="Times New Roman"/>
        </w:rPr>
        <w:t>задолженности за оказанные услуги по обращению с ТКО по настоящему договору Региональный оператор вправе в одностороннем порядке изменить очередность распределения денежных средств, поступающих от Потребителя независимо от назначения платежа, указанного в платежном документе.</w:t>
      </w:r>
    </w:p>
    <w:p w:rsidR="002820C4" w:rsidRPr="007B498E" w:rsidRDefault="002E217D">
      <w:pPr>
        <w:pStyle w:val="4"/>
        <w:numPr>
          <w:ilvl w:val="1"/>
          <w:numId w:val="2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При утверждении в установленном порядке уполномоченными органами новых величин единого тарифа на услугу Регионального оператора и (или) нормативов накопления ТКО стоимость услуг по договору изменяется соответственно новым тарифам и (или) нормативам с даты их официального утверждения. При этом дополнительное согласование с Потребителем и (или) внесение изменений в настоящий договор в таком случае не требуется.</w:t>
      </w:r>
    </w:p>
    <w:p w:rsidR="002820C4" w:rsidRPr="007B498E" w:rsidRDefault="002E217D">
      <w:pPr>
        <w:pStyle w:val="4"/>
        <w:numPr>
          <w:ilvl w:val="1"/>
          <w:numId w:val="2"/>
        </w:numPr>
        <w:shd w:val="clear" w:color="auto" w:fill="auto"/>
        <w:spacing w:after="180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Информирование Потребителя о едином тарифе на услугу Регионального оператора </w:t>
      </w:r>
      <w:r w:rsidR="00442C64" w:rsidRPr="00A16AE0">
        <w:rPr>
          <w:rFonts w:ascii="Times New Roman" w:hAnsi="Times New Roman" w:cs="Times New Roman"/>
          <w:color w:val="auto"/>
        </w:rPr>
        <w:t>и норматив</w:t>
      </w:r>
      <w:r w:rsidR="00F04C3B" w:rsidRPr="00A16AE0">
        <w:rPr>
          <w:rFonts w:ascii="Times New Roman" w:hAnsi="Times New Roman" w:cs="Times New Roman"/>
          <w:color w:val="auto"/>
        </w:rPr>
        <w:t>ов</w:t>
      </w:r>
      <w:r w:rsidR="00442C64" w:rsidRPr="00A16AE0">
        <w:rPr>
          <w:rFonts w:ascii="Times New Roman" w:hAnsi="Times New Roman" w:cs="Times New Roman"/>
          <w:color w:val="auto"/>
        </w:rPr>
        <w:t xml:space="preserve"> накопления ТКО</w:t>
      </w:r>
      <w:r w:rsidR="00442C64" w:rsidRPr="005B1159">
        <w:rPr>
          <w:rFonts w:ascii="Times New Roman" w:hAnsi="Times New Roman" w:cs="Times New Roman"/>
        </w:rPr>
        <w:t xml:space="preserve"> </w:t>
      </w:r>
      <w:r w:rsidRPr="005B1159">
        <w:rPr>
          <w:rFonts w:ascii="Times New Roman" w:hAnsi="Times New Roman" w:cs="Times New Roman"/>
        </w:rPr>
        <w:t>может</w:t>
      </w:r>
      <w:r w:rsidRPr="007B498E">
        <w:rPr>
          <w:rFonts w:ascii="Times New Roman" w:hAnsi="Times New Roman" w:cs="Times New Roman"/>
        </w:rPr>
        <w:t xml:space="preserve"> осуществляться Региональным оператором путем публикации в средствах массовой информации и (или) размещения информации на официальном сайте Регионального оператора.</w:t>
      </w:r>
    </w:p>
    <w:p w:rsidR="002820C4" w:rsidRPr="007B498E" w:rsidRDefault="002820C4" w:rsidP="00FA14D9">
      <w:pPr>
        <w:pStyle w:val="4"/>
        <w:shd w:val="clear" w:color="auto" w:fill="auto"/>
        <w:spacing w:after="180"/>
        <w:ind w:left="20" w:right="20" w:firstLine="0"/>
        <w:rPr>
          <w:rFonts w:ascii="Times New Roman" w:hAnsi="Times New Roman" w:cs="Times New Roman"/>
          <w:color w:val="FF0000"/>
        </w:rPr>
      </w:pPr>
    </w:p>
    <w:p w:rsidR="002820C4" w:rsidRPr="007B498E" w:rsidRDefault="002E217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680"/>
        </w:tabs>
        <w:ind w:left="3420" w:firstLine="0"/>
        <w:jc w:val="both"/>
        <w:rPr>
          <w:rFonts w:ascii="Times New Roman" w:hAnsi="Times New Roman" w:cs="Times New Roman"/>
        </w:rPr>
      </w:pPr>
      <w:bookmarkStart w:id="3" w:name="bookmark4"/>
      <w:r w:rsidRPr="007B498E">
        <w:rPr>
          <w:rFonts w:ascii="Times New Roman" w:hAnsi="Times New Roman" w:cs="Times New Roman"/>
        </w:rPr>
        <w:lastRenderedPageBreak/>
        <w:t>Права и обязанности сторон</w:t>
      </w:r>
      <w:bookmarkEnd w:id="3"/>
    </w:p>
    <w:p w:rsidR="002820C4" w:rsidRPr="007B498E" w:rsidRDefault="002E217D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419"/>
        </w:tabs>
        <w:ind w:left="20" w:firstLine="0"/>
        <w:jc w:val="both"/>
        <w:rPr>
          <w:rFonts w:ascii="Times New Roman" w:hAnsi="Times New Roman" w:cs="Times New Roman"/>
        </w:rPr>
      </w:pPr>
      <w:bookmarkStart w:id="4" w:name="bookmark5"/>
      <w:r w:rsidRPr="007B498E">
        <w:rPr>
          <w:rFonts w:ascii="Times New Roman" w:hAnsi="Times New Roman" w:cs="Times New Roman"/>
        </w:rPr>
        <w:t>Региональный оператор обязан:</w:t>
      </w:r>
      <w:bookmarkEnd w:id="4"/>
    </w:p>
    <w:p w:rsidR="002820C4" w:rsidRPr="007B498E" w:rsidRDefault="002E217D" w:rsidP="00442C64">
      <w:pPr>
        <w:pStyle w:val="4"/>
        <w:shd w:val="clear" w:color="auto" w:fill="auto"/>
        <w:ind w:left="44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а) принимать ТКО в объеме и в месте, которые определены </w:t>
      </w:r>
      <w:r w:rsidRPr="007B498E">
        <w:rPr>
          <w:rFonts w:ascii="Times New Roman" w:hAnsi="Times New Roman" w:cs="Times New Roman"/>
          <w:color w:val="auto"/>
        </w:rPr>
        <w:t xml:space="preserve">в Приложении </w:t>
      </w:r>
      <w:r w:rsidR="00CF2E7A" w:rsidRPr="007B498E">
        <w:rPr>
          <w:rFonts w:ascii="Times New Roman" w:hAnsi="Times New Roman" w:cs="Times New Roman"/>
          <w:color w:val="auto"/>
        </w:rPr>
        <w:t>№ 1</w:t>
      </w:r>
      <w:r w:rsidRPr="007B498E">
        <w:rPr>
          <w:rFonts w:ascii="Times New Roman" w:hAnsi="Times New Roman" w:cs="Times New Roman"/>
          <w:color w:val="auto"/>
        </w:rPr>
        <w:t xml:space="preserve"> к </w:t>
      </w:r>
      <w:r w:rsidRPr="007B498E">
        <w:rPr>
          <w:rFonts w:ascii="Times New Roman" w:hAnsi="Times New Roman" w:cs="Times New Roman"/>
        </w:rPr>
        <w:t>настоящему договору;</w:t>
      </w:r>
    </w:p>
    <w:p w:rsidR="002820C4" w:rsidRPr="007B498E" w:rsidRDefault="002E217D" w:rsidP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б) обеспечивать транспортирование, обработку, </w:t>
      </w:r>
      <w:r w:rsidR="00DA7E49" w:rsidRPr="007B498E">
        <w:rPr>
          <w:rFonts w:ascii="Times New Roman" w:hAnsi="Times New Roman" w:cs="Times New Roman"/>
        </w:rPr>
        <w:t xml:space="preserve">утилизацию, </w:t>
      </w:r>
      <w:r w:rsidRPr="007B498E">
        <w:rPr>
          <w:rFonts w:ascii="Times New Roman" w:hAnsi="Times New Roman" w:cs="Times New Roman"/>
        </w:rPr>
        <w:t>обезвреживание, захоронение принятых ТКО в соответствии с законодательством Российской Федерации;</w:t>
      </w:r>
    </w:p>
    <w:p w:rsidR="002820C4" w:rsidRPr="007B498E" w:rsidRDefault="002E217D" w:rsidP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DA7E49" w:rsidRPr="007B498E" w:rsidRDefault="002E217D" w:rsidP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г) </w:t>
      </w:r>
      <w:r w:rsidR="00DA7E49" w:rsidRPr="007B498E">
        <w:rPr>
          <w:rFonts w:ascii="Times New Roman" w:hAnsi="Times New Roman" w:cs="Times New Roman"/>
        </w:rPr>
        <w:t xml:space="preserve">отвечать на жалобы и обращения потребителей по вопросам, связанным с исполнением настоящего договора, в течение срока, установленного соглашением между Региональным </w:t>
      </w:r>
      <w:r w:rsidR="00B83244" w:rsidRPr="007B498E">
        <w:rPr>
          <w:rFonts w:ascii="Times New Roman" w:hAnsi="Times New Roman" w:cs="Times New Roman"/>
        </w:rPr>
        <w:t>оператором</w:t>
      </w:r>
      <w:r w:rsidR="00DA7E49" w:rsidRPr="007B498E">
        <w:rPr>
          <w:rFonts w:ascii="Times New Roman" w:hAnsi="Times New Roman" w:cs="Times New Roman"/>
        </w:rPr>
        <w:t xml:space="preserve"> и уполномоченным органом исполнительной власти субъекта РФ;</w:t>
      </w:r>
    </w:p>
    <w:p w:rsidR="002820C4" w:rsidRPr="007B498E" w:rsidRDefault="002E217D" w:rsidP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</w:t>
      </w:r>
      <w:r w:rsidR="00CF2E7A" w:rsidRPr="007B498E">
        <w:rPr>
          <w:rFonts w:ascii="Times New Roman" w:hAnsi="Times New Roman" w:cs="Times New Roman"/>
        </w:rPr>
        <w:t xml:space="preserve"> Ульяновской области</w:t>
      </w:r>
      <w:r w:rsidRPr="007B498E">
        <w:rPr>
          <w:rFonts w:ascii="Times New Roman" w:hAnsi="Times New Roman" w:cs="Times New Roman"/>
        </w:rPr>
        <w:t>.</w:t>
      </w:r>
    </w:p>
    <w:p w:rsidR="002820C4" w:rsidRPr="007B498E" w:rsidRDefault="002E217D">
      <w:pPr>
        <w:pStyle w:val="10"/>
        <w:keepNext/>
        <w:keepLines/>
        <w:numPr>
          <w:ilvl w:val="1"/>
          <w:numId w:val="2"/>
        </w:numPr>
        <w:shd w:val="clear" w:color="auto" w:fill="auto"/>
        <w:ind w:firstLine="0"/>
        <w:jc w:val="left"/>
        <w:rPr>
          <w:rFonts w:ascii="Times New Roman" w:hAnsi="Times New Roman" w:cs="Times New Roman"/>
        </w:rPr>
      </w:pPr>
      <w:bookmarkStart w:id="5" w:name="bookmark6"/>
      <w:r w:rsidRPr="007B498E">
        <w:rPr>
          <w:rFonts w:ascii="Times New Roman" w:hAnsi="Times New Roman" w:cs="Times New Roman"/>
        </w:rPr>
        <w:t xml:space="preserve"> Региональный оператор имеет право:</w:t>
      </w:r>
      <w:bookmarkEnd w:id="5"/>
    </w:p>
    <w:p w:rsidR="002820C4" w:rsidRPr="007B498E" w:rsidRDefault="002E217D">
      <w:pPr>
        <w:pStyle w:val="4"/>
        <w:shd w:val="clear" w:color="auto" w:fill="auto"/>
        <w:ind w:left="44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а) осуществлять контроль за учетом объема и (или) массы принятых ТКО;</w:t>
      </w:r>
    </w:p>
    <w:p w:rsidR="002820C4" w:rsidRPr="007B498E" w:rsidRDefault="002E217D">
      <w:pPr>
        <w:pStyle w:val="4"/>
        <w:shd w:val="clear" w:color="auto" w:fill="auto"/>
        <w:ind w:left="44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2820C4" w:rsidRPr="007B498E" w:rsidRDefault="002E217D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в) привлекать третьих лиц в целях исполнения обязательств по настоящему договору;</w:t>
      </w:r>
    </w:p>
    <w:p w:rsidR="002820C4" w:rsidRPr="007B498E" w:rsidRDefault="002E217D">
      <w:pPr>
        <w:pStyle w:val="4"/>
        <w:shd w:val="clear" w:color="auto" w:fill="auto"/>
        <w:ind w:left="44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г) не принимать от Потребителя отходы, не относящиеся к ТКО;</w:t>
      </w:r>
    </w:p>
    <w:p w:rsidR="002820C4" w:rsidRPr="007B498E" w:rsidRDefault="002E217D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proofErr w:type="gramStart"/>
      <w:r w:rsidRPr="007B498E">
        <w:rPr>
          <w:rFonts w:ascii="Times New Roman" w:hAnsi="Times New Roman" w:cs="Times New Roman"/>
        </w:rPr>
        <w:t>д)  использовать</w:t>
      </w:r>
      <w:proofErr w:type="gramEnd"/>
      <w:r w:rsidRPr="007B498E">
        <w:rPr>
          <w:rFonts w:ascii="Times New Roman" w:hAnsi="Times New Roman" w:cs="Times New Roman"/>
        </w:rPr>
        <w:t xml:space="preserve"> средства фото- или </w:t>
      </w:r>
      <w:proofErr w:type="spellStart"/>
      <w:r w:rsidRPr="007B498E">
        <w:rPr>
          <w:rFonts w:ascii="Times New Roman" w:hAnsi="Times New Roman" w:cs="Times New Roman"/>
        </w:rPr>
        <w:t>видеофиксации</w:t>
      </w:r>
      <w:proofErr w:type="spellEnd"/>
      <w:r w:rsidRPr="007B498E">
        <w:rPr>
          <w:rFonts w:ascii="Times New Roman" w:hAnsi="Times New Roman" w:cs="Times New Roman"/>
        </w:rPr>
        <w:t xml:space="preserve">, в том числе видеорегистраторы, а также данные спутниковой навигации </w:t>
      </w:r>
      <w:r w:rsidRPr="007B498E">
        <w:rPr>
          <w:rFonts w:ascii="Times New Roman" w:hAnsi="Times New Roman" w:cs="Times New Roman"/>
          <w:lang w:val="en-US" w:eastAsia="en-US" w:bidi="en-US"/>
        </w:rPr>
        <w:t>GPS</w:t>
      </w:r>
      <w:r w:rsidRPr="007B498E">
        <w:rPr>
          <w:rFonts w:ascii="Times New Roman" w:hAnsi="Times New Roman" w:cs="Times New Roman"/>
        </w:rPr>
        <w:t>/ГЛОНАСС для фиксации фактов и обстоятельств, связанных с исполнением сторонами обязательств по настоящему договору, и использовать полученные данные, а также путевые листы Регионального оператора с маршрутными графиками при разрешении споров касательно исполнения настоящего договора;</w:t>
      </w:r>
    </w:p>
    <w:p w:rsidR="002820C4" w:rsidRPr="007B498E" w:rsidRDefault="00DA7E49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е</w:t>
      </w:r>
      <w:r w:rsidR="002E217D" w:rsidRPr="007B498E">
        <w:rPr>
          <w:rFonts w:ascii="Times New Roman" w:hAnsi="Times New Roman" w:cs="Times New Roman"/>
        </w:rPr>
        <w:t xml:space="preserve">) не осуществлять вывоз ТКО в случае </w:t>
      </w:r>
      <w:r w:rsidR="00442C64" w:rsidRPr="007B498E">
        <w:rPr>
          <w:rFonts w:ascii="Times New Roman" w:hAnsi="Times New Roman" w:cs="Times New Roman"/>
        </w:rPr>
        <w:t>отсутствия свободного</w:t>
      </w:r>
      <w:r w:rsidR="002E217D" w:rsidRPr="007B498E">
        <w:rPr>
          <w:rFonts w:ascii="Times New Roman" w:hAnsi="Times New Roman" w:cs="Times New Roman"/>
        </w:rPr>
        <w:t xml:space="preserve"> подъезд</w:t>
      </w:r>
      <w:r w:rsidR="00442C64" w:rsidRPr="007B498E">
        <w:rPr>
          <w:rFonts w:ascii="Times New Roman" w:hAnsi="Times New Roman" w:cs="Times New Roman"/>
        </w:rPr>
        <w:t>а</w:t>
      </w:r>
      <w:r w:rsidR="002E217D" w:rsidRPr="007B498E">
        <w:rPr>
          <w:rFonts w:ascii="Times New Roman" w:hAnsi="Times New Roman" w:cs="Times New Roman"/>
        </w:rPr>
        <w:t xml:space="preserve"> к местам нахождения контейнеров (бункеров), при этом услуга в данном случае считается надлежащим образом оказанной Региональным оператором и подлежит оплате Потребителем.</w:t>
      </w:r>
    </w:p>
    <w:p w:rsidR="002820C4" w:rsidRPr="007B498E" w:rsidRDefault="002E217D">
      <w:pPr>
        <w:pStyle w:val="10"/>
        <w:keepNext/>
        <w:keepLines/>
        <w:numPr>
          <w:ilvl w:val="1"/>
          <w:numId w:val="2"/>
        </w:numPr>
        <w:shd w:val="clear" w:color="auto" w:fill="auto"/>
        <w:ind w:firstLine="0"/>
        <w:jc w:val="left"/>
        <w:rPr>
          <w:rFonts w:ascii="Times New Roman" w:hAnsi="Times New Roman" w:cs="Times New Roman"/>
        </w:rPr>
      </w:pPr>
      <w:bookmarkStart w:id="6" w:name="bookmark7"/>
      <w:r w:rsidRPr="007B498E">
        <w:rPr>
          <w:rFonts w:ascii="Times New Roman" w:hAnsi="Times New Roman" w:cs="Times New Roman"/>
        </w:rPr>
        <w:t xml:space="preserve"> Потребитель обязан:</w:t>
      </w:r>
      <w:bookmarkEnd w:id="6"/>
    </w:p>
    <w:p w:rsidR="002820C4" w:rsidRPr="007B498E" w:rsidRDefault="002E217D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а) осуществлять складирование ТКО в местах накопления ТКО, </w:t>
      </w:r>
      <w:r w:rsidRPr="007B498E">
        <w:rPr>
          <w:rFonts w:ascii="Times New Roman" w:hAnsi="Times New Roman" w:cs="Times New Roman"/>
          <w:color w:val="auto"/>
        </w:rPr>
        <w:t>определенных договором на оказание услуг по обращению с ТКО, в соответствии с территориальной схем</w:t>
      </w:r>
      <w:r w:rsidRPr="007B498E">
        <w:rPr>
          <w:rFonts w:ascii="Times New Roman" w:hAnsi="Times New Roman" w:cs="Times New Roman"/>
        </w:rPr>
        <w:t>ой обращения с отходами;</w:t>
      </w:r>
    </w:p>
    <w:p w:rsidR="002820C4" w:rsidRPr="007B498E" w:rsidRDefault="002E217D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proofErr w:type="gramStart"/>
      <w:r w:rsidRPr="007B498E">
        <w:rPr>
          <w:rFonts w:ascii="Times New Roman" w:hAnsi="Times New Roman" w:cs="Times New Roman"/>
          <w:color w:val="auto"/>
        </w:rPr>
        <w:t>б)</w:t>
      </w:r>
      <w:r w:rsidRPr="007B498E">
        <w:rPr>
          <w:rFonts w:ascii="Times New Roman" w:hAnsi="Times New Roman" w:cs="Times New Roman"/>
          <w:color w:val="FF0000"/>
        </w:rPr>
        <w:t xml:space="preserve"> </w:t>
      </w:r>
      <w:r w:rsidRPr="007B498E">
        <w:rPr>
          <w:rFonts w:ascii="Times New Roman" w:hAnsi="Times New Roman" w:cs="Times New Roman"/>
        </w:rPr>
        <w:t xml:space="preserve"> производить</w:t>
      </w:r>
      <w:proofErr w:type="gramEnd"/>
      <w:r w:rsidRPr="007B498E">
        <w:rPr>
          <w:rFonts w:ascii="Times New Roman" w:hAnsi="Times New Roman" w:cs="Times New Roman"/>
        </w:rPr>
        <w:t xml:space="preserve"> оплату по настоящему договору в порядке, размере и сроки, которые определены настоящим договором;</w:t>
      </w:r>
    </w:p>
    <w:p w:rsidR="002820C4" w:rsidRPr="007B498E" w:rsidRDefault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в</w:t>
      </w:r>
      <w:r w:rsidR="002E217D" w:rsidRPr="007B498E">
        <w:rPr>
          <w:rFonts w:ascii="Times New Roman" w:hAnsi="Times New Roman" w:cs="Times New Roman"/>
        </w:rPr>
        <w:t xml:space="preserve">) обеспечивать складирование ТКО в контейнеры или иные места в соответствии с </w:t>
      </w:r>
      <w:r w:rsidR="002E217D" w:rsidRPr="007B498E">
        <w:rPr>
          <w:rFonts w:ascii="Times New Roman" w:hAnsi="Times New Roman" w:cs="Times New Roman"/>
          <w:color w:val="auto"/>
        </w:rPr>
        <w:t xml:space="preserve">Приложением </w:t>
      </w:r>
      <w:r w:rsidR="004867C2" w:rsidRPr="007B498E">
        <w:rPr>
          <w:rFonts w:ascii="Times New Roman" w:hAnsi="Times New Roman" w:cs="Times New Roman"/>
          <w:color w:val="auto"/>
        </w:rPr>
        <w:t>№ 1</w:t>
      </w:r>
      <w:r w:rsidR="002E217D" w:rsidRPr="007B498E">
        <w:rPr>
          <w:rFonts w:ascii="Times New Roman" w:hAnsi="Times New Roman" w:cs="Times New Roman"/>
          <w:color w:val="auto"/>
        </w:rPr>
        <w:t xml:space="preserve"> </w:t>
      </w:r>
      <w:r w:rsidR="002E217D" w:rsidRPr="007B498E">
        <w:rPr>
          <w:rFonts w:ascii="Times New Roman" w:hAnsi="Times New Roman" w:cs="Times New Roman"/>
        </w:rPr>
        <w:t>к настоящему договору;</w:t>
      </w:r>
    </w:p>
    <w:p w:rsidR="002820C4" w:rsidRPr="007B498E" w:rsidRDefault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г</w:t>
      </w:r>
      <w:r w:rsidR="002E217D" w:rsidRPr="007B498E">
        <w:rPr>
          <w:rFonts w:ascii="Times New Roman" w:hAnsi="Times New Roman" w:cs="Times New Roman"/>
        </w:rPr>
        <w:t xml:space="preserve">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</w:t>
      </w:r>
      <w:r w:rsidR="00C63B0B" w:rsidRPr="007B498E">
        <w:rPr>
          <w:rFonts w:ascii="Times New Roman" w:hAnsi="Times New Roman" w:cs="Times New Roman"/>
        </w:rPr>
        <w:t xml:space="preserve">утилизации, </w:t>
      </w:r>
      <w:r w:rsidR="002E217D" w:rsidRPr="007B498E">
        <w:rPr>
          <w:rFonts w:ascii="Times New Roman" w:hAnsi="Times New Roman" w:cs="Times New Roman"/>
        </w:rPr>
        <w:t>обезвреживанию, захоронению ТКО;</w:t>
      </w:r>
    </w:p>
    <w:p w:rsidR="002820C4" w:rsidRPr="007B498E" w:rsidRDefault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д</w:t>
      </w:r>
      <w:r w:rsidR="002E217D" w:rsidRPr="007B498E">
        <w:rPr>
          <w:rFonts w:ascii="Times New Roman" w:hAnsi="Times New Roman" w:cs="Times New Roman"/>
        </w:rPr>
        <w:t>) не складировать ТКО вне контейнеров, бункеров, иных емкостей и специальных площадок для крупногабаритных отходов, предназначенных для их накопления в соответствии с настоящим договором;</w:t>
      </w:r>
    </w:p>
    <w:p w:rsidR="002820C4" w:rsidRPr="007B498E" w:rsidRDefault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е</w:t>
      </w:r>
      <w:r w:rsidR="002E217D" w:rsidRPr="007B498E">
        <w:rPr>
          <w:rFonts w:ascii="Times New Roman" w:hAnsi="Times New Roman" w:cs="Times New Roman"/>
        </w:rPr>
        <w:t>) не заполнять контейнеры для ТКО, предназначенные для накопления отходов других лиц и не указанные в настоящем договоре, или контейнеры, не предназначенные для таких видов отходов;</w:t>
      </w:r>
    </w:p>
    <w:p w:rsidR="002820C4" w:rsidRPr="007B498E" w:rsidRDefault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ж</w:t>
      </w:r>
      <w:r w:rsidR="002E217D" w:rsidRPr="007B498E">
        <w:rPr>
          <w:rFonts w:ascii="Times New Roman" w:hAnsi="Times New Roman" w:cs="Times New Roman"/>
        </w:rPr>
        <w:t>) в случае обнаружения возгорания ТКО в контейнерах и (или) на контейнерной площадке, известить о данном факте органы пожарной службы, принять возможные меры по тушению и известить Регионального оператора по телефонам, указанным в настоящем договоре;</w:t>
      </w:r>
    </w:p>
    <w:p w:rsidR="002820C4" w:rsidRPr="007B498E" w:rsidRDefault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з</w:t>
      </w:r>
      <w:r w:rsidR="002E217D" w:rsidRPr="007B498E">
        <w:rPr>
          <w:rFonts w:ascii="Times New Roman" w:hAnsi="Times New Roman" w:cs="Times New Roman"/>
        </w:rPr>
        <w:t>) не допускать перемещения контейнеров и (или) бункеров с контейнерной площадки без согласования с Региональным оператором;</w:t>
      </w:r>
    </w:p>
    <w:p w:rsidR="002820C4" w:rsidRPr="007B498E" w:rsidRDefault="00442C64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и</w:t>
      </w:r>
      <w:r w:rsidR="002E217D" w:rsidRPr="005B1159">
        <w:rPr>
          <w:rFonts w:ascii="Times New Roman" w:hAnsi="Times New Roman" w:cs="Times New Roman"/>
        </w:rPr>
        <w:t xml:space="preserve">) обеспечивать Региональному оператору беспрепятственный доступ к месту </w:t>
      </w:r>
      <w:r w:rsidR="008C5A75" w:rsidRPr="005B1159">
        <w:rPr>
          <w:rFonts w:ascii="Times New Roman" w:hAnsi="Times New Roman" w:cs="Times New Roman"/>
        </w:rPr>
        <w:t>накопления</w:t>
      </w:r>
      <w:r w:rsidR="00507535">
        <w:rPr>
          <w:rFonts w:ascii="Times New Roman" w:hAnsi="Times New Roman" w:cs="Times New Roman"/>
        </w:rPr>
        <w:t xml:space="preserve"> отходов</w:t>
      </w:r>
      <w:r w:rsidR="002E217D" w:rsidRPr="005B1159">
        <w:rPr>
          <w:rFonts w:ascii="Times New Roman" w:hAnsi="Times New Roman" w:cs="Times New Roman"/>
        </w:rPr>
        <w:t>;</w:t>
      </w:r>
    </w:p>
    <w:p w:rsidR="002820C4" w:rsidRPr="007B498E" w:rsidRDefault="007B498E">
      <w:pPr>
        <w:pStyle w:val="4"/>
        <w:shd w:val="clear" w:color="auto" w:fill="auto"/>
        <w:ind w:left="440" w:right="20"/>
        <w:rPr>
          <w:rFonts w:ascii="Times New Roman" w:hAnsi="Times New Roman" w:cs="Times New Roman"/>
          <w:color w:val="auto"/>
        </w:rPr>
      </w:pPr>
      <w:r w:rsidRPr="007B498E">
        <w:rPr>
          <w:rFonts w:ascii="Times New Roman" w:hAnsi="Times New Roman" w:cs="Times New Roman"/>
        </w:rPr>
        <w:t xml:space="preserve">к) </w:t>
      </w:r>
      <w:r w:rsidRPr="007B498E">
        <w:rPr>
          <w:rFonts w:ascii="Times New Roman" w:hAnsi="Times New Roman" w:cs="Times New Roman"/>
          <w:color w:val="000000" w:themeColor="text1"/>
        </w:rPr>
        <w:t>обеспечить</w:t>
      </w:r>
      <w:r w:rsidR="00C63B0B" w:rsidRPr="007B498E">
        <w:rPr>
          <w:rFonts w:ascii="Times New Roman" w:hAnsi="Times New Roman" w:cs="Times New Roman"/>
          <w:color w:val="000000" w:themeColor="text1"/>
        </w:rPr>
        <w:t xml:space="preserve"> </w:t>
      </w:r>
      <w:r w:rsidR="00C63B0B" w:rsidRPr="007B498E">
        <w:rPr>
          <w:rFonts w:ascii="Times New Roman" w:hAnsi="Times New Roman" w:cs="Times New Roman"/>
          <w:color w:val="auto"/>
        </w:rPr>
        <w:t>организацию контейнерных площадок, в случаях и порядке установленных законодательством РФ;</w:t>
      </w:r>
    </w:p>
    <w:p w:rsidR="002820C4" w:rsidRPr="007B498E" w:rsidRDefault="00442C64" w:rsidP="002020F3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  <w:color w:val="auto"/>
        </w:rPr>
        <w:t>л</w:t>
      </w:r>
      <w:r w:rsidR="002E217D" w:rsidRPr="007B498E">
        <w:rPr>
          <w:rFonts w:ascii="Times New Roman" w:hAnsi="Times New Roman" w:cs="Times New Roman"/>
          <w:color w:val="auto"/>
        </w:rPr>
        <w:t xml:space="preserve">) предоставлять Региональному оператору любую документацию или сведения, относящиеся к исполнению </w:t>
      </w:r>
      <w:r w:rsidR="002E217D" w:rsidRPr="007B498E">
        <w:rPr>
          <w:rFonts w:ascii="Times New Roman" w:hAnsi="Times New Roman" w:cs="Times New Roman"/>
        </w:rPr>
        <w:t>настоящего договора, в частности сведения о количестве и составе</w:t>
      </w:r>
      <w:r w:rsidR="007C58F4" w:rsidRPr="007B498E">
        <w:rPr>
          <w:rFonts w:ascii="Times New Roman" w:hAnsi="Times New Roman" w:cs="Times New Roman"/>
        </w:rPr>
        <w:t xml:space="preserve"> собственников и проживающих</w:t>
      </w:r>
      <w:r w:rsidR="002E217D" w:rsidRPr="007B498E">
        <w:rPr>
          <w:rFonts w:ascii="Times New Roman" w:hAnsi="Times New Roman" w:cs="Times New Roman"/>
        </w:rPr>
        <w:t>, паспортные данные Потребителя (копию паспорта)</w:t>
      </w:r>
      <w:r w:rsidR="00C63B0B" w:rsidRPr="007B498E">
        <w:rPr>
          <w:rFonts w:ascii="Times New Roman" w:hAnsi="Times New Roman" w:cs="Times New Roman"/>
        </w:rPr>
        <w:t xml:space="preserve"> в течение 3 (трех) дней с момента заключения договора либо изменении таких сведений;</w:t>
      </w:r>
    </w:p>
    <w:p w:rsidR="002820C4" w:rsidRPr="007B498E" w:rsidRDefault="002E217D">
      <w:pPr>
        <w:pStyle w:val="10"/>
        <w:keepNext/>
        <w:keepLines/>
        <w:numPr>
          <w:ilvl w:val="1"/>
          <w:numId w:val="2"/>
        </w:numPr>
        <w:shd w:val="clear" w:color="auto" w:fill="auto"/>
        <w:tabs>
          <w:tab w:val="left" w:pos="419"/>
        </w:tabs>
        <w:ind w:left="20" w:firstLine="0"/>
        <w:jc w:val="both"/>
        <w:rPr>
          <w:rFonts w:ascii="Times New Roman" w:hAnsi="Times New Roman" w:cs="Times New Roman"/>
        </w:rPr>
      </w:pPr>
      <w:bookmarkStart w:id="7" w:name="bookmark8"/>
      <w:r w:rsidRPr="007B498E">
        <w:rPr>
          <w:rFonts w:ascii="Times New Roman" w:hAnsi="Times New Roman" w:cs="Times New Roman"/>
        </w:rPr>
        <w:t>Потребитель имеет право:</w:t>
      </w:r>
      <w:bookmarkEnd w:id="7"/>
    </w:p>
    <w:p w:rsidR="002820C4" w:rsidRPr="007B498E" w:rsidRDefault="002E217D" w:rsidP="002020F3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2820C4" w:rsidRPr="007B498E" w:rsidRDefault="002E217D">
      <w:pPr>
        <w:pStyle w:val="4"/>
        <w:shd w:val="clear" w:color="auto" w:fill="auto"/>
        <w:spacing w:after="176"/>
        <w:ind w:left="440"/>
        <w:jc w:val="left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2820C4" w:rsidRPr="005B1159" w:rsidRDefault="002E217D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480"/>
        </w:tabs>
        <w:spacing w:line="230" w:lineRule="exact"/>
        <w:ind w:left="2220" w:firstLine="0"/>
        <w:jc w:val="both"/>
        <w:rPr>
          <w:rFonts w:ascii="Times New Roman" w:hAnsi="Times New Roman" w:cs="Times New Roman"/>
        </w:rPr>
      </w:pPr>
      <w:bookmarkStart w:id="8" w:name="bookmark9"/>
      <w:r w:rsidRPr="005B1159">
        <w:rPr>
          <w:rFonts w:ascii="Times New Roman" w:hAnsi="Times New Roman" w:cs="Times New Roman"/>
        </w:rPr>
        <w:t>Порядок осуществления учета объема и (или) массы ТКО</w:t>
      </w:r>
      <w:bookmarkEnd w:id="8"/>
    </w:p>
    <w:p w:rsidR="005F1653" w:rsidRPr="005672DE" w:rsidRDefault="005F1653" w:rsidP="00E74882">
      <w:pPr>
        <w:pStyle w:val="af1"/>
        <w:numPr>
          <w:ilvl w:val="1"/>
          <w:numId w:val="2"/>
        </w:numPr>
        <w:ind w:left="0"/>
        <w:jc w:val="both"/>
        <w:rPr>
          <w:rFonts w:ascii="Times New Roman" w:eastAsia="Times New Roman" w:hAnsi="Times New Roman" w:cs="Times New Roman"/>
          <w:b/>
          <w:color w:val="auto"/>
          <w:sz w:val="19"/>
          <w:szCs w:val="19"/>
        </w:rPr>
      </w:pPr>
      <w:r w:rsidRPr="005672DE">
        <w:rPr>
          <w:rFonts w:ascii="Times New Roman" w:eastAsia="Times New Roman" w:hAnsi="Times New Roman" w:cs="Times New Roman"/>
          <w:color w:val="auto"/>
          <w:sz w:val="19"/>
          <w:szCs w:val="19"/>
        </w:rPr>
        <w:t>Стороны согласились производить учет объема и (или) массы твердых коммунальных отходов в соответствии с Правилами</w:t>
      </w:r>
      <w:hyperlink r:id="rId9" w:anchor="/document/71416736/entry/1000" w:history="1"/>
      <w:r w:rsidRPr="005672DE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коммерческого учета объема и (или) массы твердых коммунальных отходов, утвержденными постановлением Правительства Российской Федерации от 3 июня 2016 г. N 505 "Об утверждении Правил коммерческого учета объема и (или) массы твер</w:t>
      </w:r>
      <w:bookmarkStart w:id="9" w:name="_GoBack"/>
      <w:bookmarkEnd w:id="9"/>
      <w:r w:rsidRPr="005672DE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дых коммунальных отходов", </w:t>
      </w:r>
      <w:r w:rsidR="00E74882" w:rsidRPr="005672DE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 xml:space="preserve">расчетным путём </w:t>
      </w:r>
      <w:r w:rsidR="00B133A6" w:rsidRPr="005672DE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t xml:space="preserve">в </w:t>
      </w:r>
      <w:r w:rsidR="00B133A6" w:rsidRPr="005672DE">
        <w:rPr>
          <w:rFonts w:ascii="Times New Roman" w:eastAsia="Times New Roman" w:hAnsi="Times New Roman" w:cs="Times New Roman"/>
          <w:b/>
          <w:color w:val="auto"/>
          <w:sz w:val="19"/>
          <w:szCs w:val="19"/>
        </w:rPr>
        <w:lastRenderedPageBreak/>
        <w:t xml:space="preserve">соответствии с действующим законодательством РФ. </w:t>
      </w:r>
    </w:p>
    <w:p w:rsidR="00C63B0B" w:rsidRPr="007B498E" w:rsidRDefault="00C63B0B" w:rsidP="005F16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FF0000"/>
          <w:sz w:val="19"/>
          <w:szCs w:val="19"/>
        </w:rPr>
      </w:pPr>
    </w:p>
    <w:p w:rsidR="002820C4" w:rsidRPr="007B498E" w:rsidRDefault="002E217D" w:rsidP="005F165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080"/>
        </w:tabs>
        <w:spacing w:line="240" w:lineRule="auto"/>
        <w:ind w:left="2820" w:firstLine="0"/>
        <w:jc w:val="both"/>
        <w:rPr>
          <w:rFonts w:ascii="Times New Roman" w:hAnsi="Times New Roman" w:cs="Times New Roman"/>
        </w:rPr>
      </w:pPr>
      <w:bookmarkStart w:id="10" w:name="bookmark10"/>
      <w:r w:rsidRPr="007B498E">
        <w:rPr>
          <w:rFonts w:ascii="Times New Roman" w:hAnsi="Times New Roman" w:cs="Times New Roman"/>
        </w:rPr>
        <w:t>Порядок фиксации нарушений по договору</w:t>
      </w:r>
      <w:bookmarkEnd w:id="10"/>
    </w:p>
    <w:p w:rsidR="002820C4" w:rsidRPr="007B498E" w:rsidRDefault="002E217D">
      <w:pPr>
        <w:pStyle w:val="4"/>
        <w:numPr>
          <w:ilvl w:val="1"/>
          <w:numId w:val="2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О нарушении условий договора Потребитель ставит в известность Регионального оператора по телефону, указанному в настоящем договоре, с указанием номера договора, адреса контейнерной площадки, ФИО и контактного номера телефона.</w:t>
      </w:r>
    </w:p>
    <w:p w:rsidR="002820C4" w:rsidRPr="007B498E" w:rsidRDefault="002E217D">
      <w:pPr>
        <w:pStyle w:val="4"/>
        <w:numPr>
          <w:ilvl w:val="1"/>
          <w:numId w:val="2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7B498E">
        <w:rPr>
          <w:rFonts w:ascii="Times New Roman" w:hAnsi="Times New Roman" w:cs="Times New Roman"/>
        </w:rPr>
        <w:t>видеофиксации</w:t>
      </w:r>
      <w:proofErr w:type="spellEnd"/>
      <w:r w:rsidRPr="007B498E"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820C4" w:rsidRPr="007B498E" w:rsidRDefault="002E217D">
      <w:pPr>
        <w:pStyle w:val="4"/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820C4" w:rsidRPr="007B498E" w:rsidRDefault="002E217D">
      <w:pPr>
        <w:pStyle w:val="4"/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820C4" w:rsidRPr="007B498E" w:rsidRDefault="002E217D">
      <w:pPr>
        <w:pStyle w:val="4"/>
        <w:numPr>
          <w:ilvl w:val="1"/>
          <w:numId w:val="2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В случае если Региональный оператор не направил подписанный акт или возражения на акт в течение </w:t>
      </w:r>
      <w:r w:rsidR="00C63B0B" w:rsidRPr="007B498E">
        <w:rPr>
          <w:rFonts w:ascii="Times New Roman" w:hAnsi="Times New Roman" w:cs="Times New Roman"/>
        </w:rPr>
        <w:t>14</w:t>
      </w:r>
      <w:r w:rsidRPr="007B498E">
        <w:rPr>
          <w:rFonts w:ascii="Times New Roman" w:hAnsi="Times New Roman" w:cs="Times New Roman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2820C4" w:rsidRPr="007B498E" w:rsidRDefault="002E217D">
      <w:pPr>
        <w:pStyle w:val="4"/>
        <w:numPr>
          <w:ilvl w:val="1"/>
          <w:numId w:val="2"/>
        </w:numPr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820C4" w:rsidRPr="007B498E" w:rsidRDefault="002E217D">
      <w:pPr>
        <w:pStyle w:val="4"/>
        <w:numPr>
          <w:ilvl w:val="1"/>
          <w:numId w:val="2"/>
        </w:numPr>
        <w:shd w:val="clear" w:color="auto" w:fill="auto"/>
        <w:ind w:lef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Акт должен содержать:</w:t>
      </w:r>
    </w:p>
    <w:p w:rsidR="002820C4" w:rsidRPr="007B498E" w:rsidRDefault="002E217D">
      <w:pPr>
        <w:pStyle w:val="4"/>
        <w:shd w:val="clear" w:color="auto" w:fill="auto"/>
        <w:ind w:left="440"/>
        <w:jc w:val="left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а) сведения о заявителе: наименование, местонахождение, адрес;</w:t>
      </w:r>
    </w:p>
    <w:p w:rsidR="002820C4" w:rsidRPr="007B498E" w:rsidRDefault="002E217D" w:rsidP="00167DC7">
      <w:pPr>
        <w:pStyle w:val="4"/>
        <w:shd w:val="clear" w:color="auto" w:fill="auto"/>
        <w:ind w:left="440"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б) сведения об объекте (объектах), на котором образуются ТКО, в отношени</w:t>
      </w:r>
      <w:r w:rsidR="00167DC7" w:rsidRPr="007B498E">
        <w:rPr>
          <w:rFonts w:ascii="Times New Roman" w:hAnsi="Times New Roman" w:cs="Times New Roman"/>
        </w:rPr>
        <w:t xml:space="preserve">и которого возникли разногласия </w:t>
      </w:r>
      <w:r w:rsidRPr="007B498E">
        <w:rPr>
          <w:rFonts w:ascii="Times New Roman" w:hAnsi="Times New Roman" w:cs="Times New Roman"/>
        </w:rPr>
        <w:t>(полное наименование, местонахождение, правомочие на объект (объекты), которым обладает сторона, направившая акт);</w:t>
      </w:r>
    </w:p>
    <w:p w:rsidR="002820C4" w:rsidRPr="007B498E" w:rsidRDefault="002E217D">
      <w:pPr>
        <w:pStyle w:val="4"/>
        <w:shd w:val="clear" w:color="auto" w:fill="auto"/>
        <w:ind w:left="440"/>
        <w:jc w:val="left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16AE0" w:rsidRDefault="002E217D" w:rsidP="00A16AE0">
      <w:pPr>
        <w:pStyle w:val="4"/>
        <w:shd w:val="clear" w:color="auto" w:fill="auto"/>
        <w:ind w:left="440"/>
        <w:jc w:val="left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  <w:bookmarkStart w:id="11" w:name="bookmark11"/>
    </w:p>
    <w:p w:rsidR="00A16AE0" w:rsidRPr="00A16AE0" w:rsidRDefault="00A16AE0" w:rsidP="00A16AE0">
      <w:pPr>
        <w:pStyle w:val="4"/>
        <w:shd w:val="clear" w:color="auto" w:fill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6.6. </w:t>
      </w:r>
      <w:r w:rsidRPr="00A16AE0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16AE0" w:rsidRDefault="00A16AE0" w:rsidP="001361B9">
      <w:pPr>
        <w:pStyle w:val="10"/>
        <w:keepNext/>
        <w:keepLines/>
        <w:widowControl/>
        <w:shd w:val="clear" w:color="auto" w:fill="auto"/>
        <w:tabs>
          <w:tab w:val="left" w:pos="3840"/>
        </w:tabs>
        <w:spacing w:line="190" w:lineRule="exact"/>
        <w:ind w:right="20" w:firstLine="0"/>
        <w:rPr>
          <w:rFonts w:ascii="Times New Roman" w:hAnsi="Times New Roman" w:cs="Times New Roman"/>
        </w:rPr>
      </w:pPr>
    </w:p>
    <w:p w:rsidR="001361B9" w:rsidRPr="007B498E" w:rsidRDefault="0021666C" w:rsidP="001361B9">
      <w:pPr>
        <w:pStyle w:val="10"/>
        <w:keepNext/>
        <w:keepLines/>
        <w:widowControl/>
        <w:shd w:val="clear" w:color="auto" w:fill="auto"/>
        <w:tabs>
          <w:tab w:val="left" w:pos="3840"/>
        </w:tabs>
        <w:spacing w:line="190" w:lineRule="exact"/>
        <w:ind w:right="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361B9" w:rsidRPr="007B498E">
        <w:rPr>
          <w:rFonts w:ascii="Times New Roman" w:hAnsi="Times New Roman" w:cs="Times New Roman"/>
        </w:rPr>
        <w:t>.</w:t>
      </w:r>
      <w:r w:rsidR="002E217D" w:rsidRPr="007B498E">
        <w:rPr>
          <w:rFonts w:ascii="Times New Roman" w:hAnsi="Times New Roman" w:cs="Times New Roman"/>
        </w:rPr>
        <w:t>Ответственность сторон</w:t>
      </w:r>
      <w:bookmarkEnd w:id="11"/>
    </w:p>
    <w:p w:rsidR="002820C4" w:rsidRPr="0021666C" w:rsidRDefault="002E217D" w:rsidP="0021666C">
      <w:pPr>
        <w:pStyle w:val="10"/>
        <w:keepNext/>
        <w:keepLines/>
        <w:widowControl/>
        <w:numPr>
          <w:ilvl w:val="1"/>
          <w:numId w:val="12"/>
        </w:numPr>
        <w:shd w:val="clear" w:color="auto" w:fill="auto"/>
        <w:tabs>
          <w:tab w:val="left" w:pos="3840"/>
        </w:tabs>
        <w:spacing w:line="190" w:lineRule="exact"/>
        <w:ind w:right="20"/>
        <w:jc w:val="both"/>
        <w:rPr>
          <w:rFonts w:ascii="Times New Roman" w:hAnsi="Times New Roman" w:cs="Times New Roman"/>
          <w:b w:val="0"/>
        </w:rPr>
      </w:pPr>
      <w:r w:rsidRPr="007B498E">
        <w:rPr>
          <w:rFonts w:ascii="Times New Roman" w:hAnsi="Times New Roman" w:cs="Times New Roman"/>
        </w:rPr>
        <w:t xml:space="preserve"> </w:t>
      </w:r>
      <w:r w:rsidRPr="0021666C">
        <w:rPr>
          <w:rFonts w:ascii="Times New Roman" w:hAnsi="Times New Roman" w:cs="Times New Roman"/>
          <w:b w:val="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820C4" w:rsidRPr="0021666C" w:rsidRDefault="002E217D" w:rsidP="0021666C">
      <w:pPr>
        <w:pStyle w:val="4"/>
        <w:widowControl/>
        <w:numPr>
          <w:ilvl w:val="1"/>
          <w:numId w:val="12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21666C">
        <w:rPr>
          <w:rFonts w:ascii="Times New Roman" w:hAnsi="Times New Roman" w:cs="Times New Roman"/>
        </w:rPr>
        <w:t xml:space="preserve">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820C4" w:rsidRPr="0021666C" w:rsidRDefault="002E217D" w:rsidP="0021666C">
      <w:pPr>
        <w:pStyle w:val="4"/>
        <w:widowControl/>
        <w:numPr>
          <w:ilvl w:val="1"/>
          <w:numId w:val="12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21666C">
        <w:rPr>
          <w:rFonts w:ascii="Times New Roman" w:hAnsi="Times New Roman" w:cs="Times New Roman"/>
        </w:rPr>
        <w:t xml:space="preserve"> За нарушение правил обращения с ТКО в части складирования ТКО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820C4" w:rsidRPr="0021666C" w:rsidRDefault="002E217D" w:rsidP="0021666C">
      <w:pPr>
        <w:pStyle w:val="4"/>
        <w:widowControl/>
        <w:numPr>
          <w:ilvl w:val="1"/>
          <w:numId w:val="12"/>
        </w:numPr>
        <w:shd w:val="clear" w:color="auto" w:fill="auto"/>
        <w:spacing w:after="180"/>
        <w:ind w:right="20"/>
        <w:rPr>
          <w:rFonts w:ascii="Times New Roman" w:hAnsi="Times New Roman" w:cs="Times New Roman"/>
        </w:rPr>
      </w:pPr>
      <w:r w:rsidRPr="0021666C">
        <w:rPr>
          <w:rFonts w:ascii="Times New Roman" w:hAnsi="Times New Roman" w:cs="Times New Roman"/>
        </w:rPr>
        <w:t xml:space="preserve"> Региональный оператор не несет ответственность за неисполнение и/или ненадлежащее исполнение договора, в том числе за неосуществление вывоза ТКО, в случае если это обусловлено неисполнением или ненадлежащим исполнением Потребителем обязанностей, установленных настоящим договором.</w:t>
      </w:r>
    </w:p>
    <w:p w:rsidR="002820C4" w:rsidRPr="0021666C" w:rsidRDefault="002E217D" w:rsidP="0021666C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3260"/>
        </w:tabs>
        <w:rPr>
          <w:rFonts w:ascii="Times New Roman" w:hAnsi="Times New Roman" w:cs="Times New Roman"/>
          <w:b w:val="0"/>
        </w:rPr>
      </w:pPr>
      <w:bookmarkStart w:id="12" w:name="bookmark12"/>
      <w:r w:rsidRPr="0021666C">
        <w:rPr>
          <w:rFonts w:ascii="Times New Roman" w:hAnsi="Times New Roman" w:cs="Times New Roman"/>
          <w:b w:val="0"/>
        </w:rPr>
        <w:t>Обстоятельства непреодолимой силы</w:t>
      </w:r>
      <w:bookmarkEnd w:id="12"/>
    </w:p>
    <w:p w:rsidR="002820C4" w:rsidRPr="0021666C" w:rsidRDefault="002E217D" w:rsidP="0021666C">
      <w:pPr>
        <w:pStyle w:val="4"/>
        <w:numPr>
          <w:ilvl w:val="1"/>
          <w:numId w:val="12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21666C">
        <w:rPr>
          <w:rFonts w:ascii="Times New Roman" w:hAnsi="Times New Roman" w:cs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820C4" w:rsidRPr="0021666C" w:rsidRDefault="002E217D">
      <w:pPr>
        <w:pStyle w:val="4"/>
        <w:shd w:val="clear" w:color="auto" w:fill="auto"/>
        <w:ind w:left="20" w:right="20" w:firstLine="0"/>
        <w:rPr>
          <w:rFonts w:ascii="Times New Roman" w:hAnsi="Times New Roman" w:cs="Times New Roman"/>
        </w:rPr>
      </w:pPr>
      <w:r w:rsidRPr="0021666C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820C4" w:rsidRPr="007B498E" w:rsidRDefault="002E217D" w:rsidP="0021666C">
      <w:pPr>
        <w:pStyle w:val="4"/>
        <w:numPr>
          <w:ilvl w:val="1"/>
          <w:numId w:val="12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21666C">
        <w:rPr>
          <w:rFonts w:ascii="Times New Roman" w:hAnsi="Times New Roman" w:cs="Times New Roman"/>
        </w:rPr>
        <w:t xml:space="preserve"> Сторона, подвергшаяся действию обстоятельств непреодолимой силы, обязана предпринять все необходимые </w:t>
      </w:r>
      <w:r w:rsidRPr="007B498E">
        <w:rPr>
          <w:rFonts w:ascii="Times New Roman" w:hAnsi="Times New Roman" w:cs="Times New Roman"/>
        </w:rPr>
        <w:t>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820C4" w:rsidRPr="007B498E" w:rsidRDefault="002E217D">
      <w:pPr>
        <w:pStyle w:val="4"/>
        <w:shd w:val="clear" w:color="auto" w:fill="auto"/>
        <w:spacing w:after="180"/>
        <w:ind w:left="20" w:righ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820C4" w:rsidRPr="007B498E" w:rsidRDefault="0021666C">
      <w:pPr>
        <w:pStyle w:val="10"/>
        <w:keepNext/>
        <w:keepLines/>
        <w:shd w:val="clear" w:color="auto" w:fill="auto"/>
        <w:ind w:firstLine="0"/>
        <w:rPr>
          <w:rFonts w:ascii="Times New Roman" w:hAnsi="Times New Roman" w:cs="Times New Roman"/>
        </w:rPr>
      </w:pPr>
      <w:bookmarkStart w:id="13" w:name="bookmark13"/>
      <w:r>
        <w:rPr>
          <w:rFonts w:ascii="Times New Roman" w:hAnsi="Times New Roman" w:cs="Times New Roman"/>
        </w:rPr>
        <w:t>9</w:t>
      </w:r>
      <w:r w:rsidR="002E217D" w:rsidRPr="007B498E">
        <w:rPr>
          <w:rFonts w:ascii="Times New Roman" w:hAnsi="Times New Roman" w:cs="Times New Roman"/>
        </w:rPr>
        <w:t>. Действие договора</w:t>
      </w:r>
      <w:bookmarkEnd w:id="13"/>
    </w:p>
    <w:p w:rsidR="002820C4" w:rsidRPr="005B1159" w:rsidRDefault="002E217D" w:rsidP="0021666C">
      <w:pPr>
        <w:pStyle w:val="4"/>
        <w:numPr>
          <w:ilvl w:val="1"/>
          <w:numId w:val="13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</w:t>
      </w:r>
      <w:r w:rsidRPr="005B1159">
        <w:rPr>
          <w:rFonts w:ascii="Times New Roman" w:hAnsi="Times New Roman" w:cs="Times New Roman"/>
        </w:rPr>
        <w:t>Настоящий договор вступает в силу со</w:t>
      </w:r>
      <w:r w:rsidR="00C46D6B" w:rsidRPr="005B1159">
        <w:rPr>
          <w:rFonts w:ascii="Times New Roman" w:hAnsi="Times New Roman" w:cs="Times New Roman"/>
        </w:rPr>
        <w:t xml:space="preserve"> </w:t>
      </w:r>
      <w:r w:rsidR="00E74882" w:rsidRPr="005B1159">
        <w:rPr>
          <w:rFonts w:ascii="Times New Roman" w:hAnsi="Times New Roman" w:cs="Times New Roman"/>
        </w:rPr>
        <w:t xml:space="preserve">вступления в силу </w:t>
      </w:r>
      <w:r w:rsidR="003260EC" w:rsidRPr="005B1159">
        <w:rPr>
          <w:rFonts w:ascii="Times New Roman" w:hAnsi="Times New Roman" w:cs="Times New Roman"/>
        </w:rPr>
        <w:t xml:space="preserve">единого </w:t>
      </w:r>
      <w:r w:rsidR="00771800" w:rsidRPr="005B1159">
        <w:rPr>
          <w:rFonts w:ascii="Times New Roman" w:hAnsi="Times New Roman" w:cs="Times New Roman"/>
        </w:rPr>
        <w:t>тарифа на</w:t>
      </w:r>
      <w:r w:rsidR="003260EC" w:rsidRPr="005B1159">
        <w:rPr>
          <w:rFonts w:ascii="Times New Roman" w:hAnsi="Times New Roman" w:cs="Times New Roman"/>
        </w:rPr>
        <w:t xml:space="preserve"> услугу </w:t>
      </w:r>
      <w:proofErr w:type="gramStart"/>
      <w:r w:rsidR="003260EC" w:rsidRPr="005B1159">
        <w:rPr>
          <w:rFonts w:ascii="Times New Roman" w:hAnsi="Times New Roman" w:cs="Times New Roman"/>
        </w:rPr>
        <w:t>Регионального оператора</w:t>
      </w:r>
      <w:proofErr w:type="gramEnd"/>
      <w:r w:rsidR="007B498E" w:rsidRPr="005B1159">
        <w:rPr>
          <w:rFonts w:ascii="Times New Roman" w:hAnsi="Times New Roman" w:cs="Times New Roman"/>
        </w:rPr>
        <w:t xml:space="preserve"> </w:t>
      </w:r>
      <w:r w:rsidR="00776DCC" w:rsidRPr="005B1159">
        <w:rPr>
          <w:rFonts w:ascii="Times New Roman" w:hAnsi="Times New Roman" w:cs="Times New Roman"/>
        </w:rPr>
        <w:t>устанавливаемого</w:t>
      </w:r>
      <w:r w:rsidR="007B498E" w:rsidRPr="005B1159">
        <w:rPr>
          <w:rFonts w:ascii="Times New Roman" w:hAnsi="Times New Roman" w:cs="Times New Roman"/>
        </w:rPr>
        <w:t xml:space="preserve"> уполномоченным органом государственной власти Ульяновской </w:t>
      </w:r>
      <w:r w:rsidR="00507535" w:rsidRPr="005B1159">
        <w:rPr>
          <w:rFonts w:ascii="Times New Roman" w:hAnsi="Times New Roman" w:cs="Times New Roman"/>
        </w:rPr>
        <w:t>области</w:t>
      </w:r>
      <w:r w:rsidR="003260EC" w:rsidRPr="005B1159">
        <w:rPr>
          <w:rFonts w:ascii="Times New Roman" w:hAnsi="Times New Roman" w:cs="Times New Roman"/>
        </w:rPr>
        <w:t xml:space="preserve">. </w:t>
      </w:r>
      <w:r w:rsidRPr="005B1159">
        <w:rPr>
          <w:rFonts w:ascii="Times New Roman" w:hAnsi="Times New Roman" w:cs="Times New Roman"/>
        </w:rPr>
        <w:t>Настоящий дог</w:t>
      </w:r>
      <w:r w:rsidR="00C63B0B" w:rsidRPr="005B1159">
        <w:rPr>
          <w:rFonts w:ascii="Times New Roman" w:hAnsi="Times New Roman" w:cs="Times New Roman"/>
        </w:rPr>
        <w:t>овор заключается на срок до 02</w:t>
      </w:r>
      <w:r w:rsidR="003260EC" w:rsidRPr="005B1159">
        <w:rPr>
          <w:rFonts w:ascii="Times New Roman" w:hAnsi="Times New Roman" w:cs="Times New Roman"/>
        </w:rPr>
        <w:t>.</w:t>
      </w:r>
      <w:r w:rsidR="00C63B0B" w:rsidRPr="005B1159">
        <w:rPr>
          <w:rFonts w:ascii="Times New Roman" w:hAnsi="Times New Roman" w:cs="Times New Roman"/>
        </w:rPr>
        <w:t>05</w:t>
      </w:r>
      <w:r w:rsidRPr="005B1159">
        <w:rPr>
          <w:rFonts w:ascii="Times New Roman" w:hAnsi="Times New Roman" w:cs="Times New Roman"/>
        </w:rPr>
        <w:t>.202</w:t>
      </w:r>
      <w:r w:rsidR="00C63B0B" w:rsidRPr="005B1159">
        <w:rPr>
          <w:rFonts w:ascii="Times New Roman" w:hAnsi="Times New Roman" w:cs="Times New Roman"/>
        </w:rPr>
        <w:t>8</w:t>
      </w:r>
      <w:r w:rsidR="003260EC" w:rsidRPr="005B1159">
        <w:rPr>
          <w:rFonts w:ascii="Times New Roman" w:hAnsi="Times New Roman" w:cs="Times New Roman"/>
        </w:rPr>
        <w:t>г</w:t>
      </w:r>
      <w:r w:rsidRPr="005B1159">
        <w:rPr>
          <w:rFonts w:ascii="Times New Roman" w:hAnsi="Times New Roman" w:cs="Times New Roman"/>
        </w:rPr>
        <w:t>.</w:t>
      </w:r>
    </w:p>
    <w:p w:rsidR="002820C4" w:rsidRPr="005B1159" w:rsidRDefault="0021666C" w:rsidP="0021666C">
      <w:pPr>
        <w:pStyle w:val="4"/>
        <w:numPr>
          <w:ilvl w:val="1"/>
          <w:numId w:val="13"/>
        </w:numPr>
        <w:shd w:val="clear" w:color="auto" w:fill="auto"/>
        <w:spacing w:after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E217D" w:rsidRPr="005B1159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сторон.</w:t>
      </w:r>
    </w:p>
    <w:p w:rsidR="002820C4" w:rsidRPr="005B1159" w:rsidRDefault="002E217D">
      <w:pPr>
        <w:pStyle w:val="10"/>
        <w:keepNext/>
        <w:keepLines/>
        <w:shd w:val="clear" w:color="auto" w:fill="auto"/>
        <w:ind w:firstLine="0"/>
        <w:rPr>
          <w:rFonts w:ascii="Times New Roman" w:hAnsi="Times New Roman" w:cs="Times New Roman"/>
        </w:rPr>
      </w:pPr>
      <w:bookmarkStart w:id="14" w:name="bookmark14"/>
      <w:r w:rsidRPr="005B1159">
        <w:rPr>
          <w:rFonts w:ascii="Times New Roman" w:hAnsi="Times New Roman" w:cs="Times New Roman"/>
        </w:rPr>
        <w:t>1</w:t>
      </w:r>
      <w:r w:rsidR="0021666C">
        <w:rPr>
          <w:rFonts w:ascii="Times New Roman" w:hAnsi="Times New Roman" w:cs="Times New Roman"/>
        </w:rPr>
        <w:t>0</w:t>
      </w:r>
      <w:r w:rsidRPr="005B1159">
        <w:rPr>
          <w:rFonts w:ascii="Times New Roman" w:hAnsi="Times New Roman" w:cs="Times New Roman"/>
        </w:rPr>
        <w:t>. Прочие условия</w:t>
      </w:r>
      <w:bookmarkEnd w:id="14"/>
    </w:p>
    <w:p w:rsidR="00C63B0B" w:rsidRPr="0021666C" w:rsidRDefault="00C63B0B" w:rsidP="0021666C">
      <w:pPr>
        <w:pStyle w:val="af1"/>
        <w:numPr>
          <w:ilvl w:val="1"/>
          <w:numId w:val="14"/>
        </w:numPr>
        <w:jc w:val="both"/>
        <w:rPr>
          <w:rFonts w:ascii="Times New Roman" w:eastAsia="Arial Narrow" w:hAnsi="Times New Roman" w:cs="Times New Roman"/>
          <w:sz w:val="19"/>
          <w:szCs w:val="19"/>
        </w:rPr>
      </w:pPr>
      <w:r w:rsidRPr="0021666C">
        <w:rPr>
          <w:rFonts w:ascii="Times New Roman" w:eastAsia="Arial Narrow" w:hAnsi="Times New Roman" w:cs="Times New Roman"/>
          <w:sz w:val="19"/>
          <w:szCs w:val="19"/>
        </w:rPr>
        <w:t xml:space="preserve">Все изменения, которые вносятся в настоящий договор, за исключением </w:t>
      </w:r>
      <w:r w:rsidR="00770A2A" w:rsidRPr="0021666C">
        <w:rPr>
          <w:rFonts w:ascii="Times New Roman" w:eastAsia="Arial Narrow" w:hAnsi="Times New Roman" w:cs="Times New Roman"/>
          <w:sz w:val="19"/>
          <w:szCs w:val="19"/>
        </w:rPr>
        <w:t xml:space="preserve">положений о размере единого тарифа на услугу регионального оператора, а также норматива накопления ТКО, установленных уполномоченными органами Ульяновской области, </w:t>
      </w:r>
      <w:r w:rsidRPr="0021666C">
        <w:rPr>
          <w:rFonts w:ascii="Times New Roman" w:eastAsia="Arial Narrow" w:hAnsi="Times New Roman" w:cs="Times New Roman"/>
          <w:sz w:val="19"/>
          <w:szCs w:val="19"/>
        </w:rPr>
        <w:t>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:rsidR="002820C4" w:rsidRPr="007B498E" w:rsidRDefault="002E217D" w:rsidP="0021666C">
      <w:pPr>
        <w:pStyle w:val="4"/>
        <w:numPr>
          <w:ilvl w:val="1"/>
          <w:numId w:val="14"/>
        </w:numPr>
        <w:shd w:val="clear" w:color="auto" w:fill="auto"/>
        <w:ind w:right="20"/>
        <w:rPr>
          <w:rFonts w:ascii="Times New Roman" w:hAnsi="Times New Roman" w:cs="Times New Roman"/>
          <w:color w:val="auto"/>
        </w:rPr>
      </w:pPr>
      <w:r w:rsidRPr="007B498E">
        <w:rPr>
          <w:rFonts w:ascii="Times New Roman" w:hAnsi="Times New Roman" w:cs="Times New Roman"/>
          <w:color w:val="auto"/>
        </w:rPr>
        <w:t xml:space="preserve"> Изменение и (или) дополнение условий настоящего договора возможно путем подписания сторонами Приложения с новыми условиями. Приложение с новыми условиями вступает в силу с момента, указанного в Приложении, и действует в течение срока действия настоящего договора до вступления в силу нового Приложения. В Приложении сторонами могут быть согласованы условия, не предусмотренные настоящим договором, или устанавливаться иные правила регулирования по сравнению с условиями настоящего договора. В случае противоречий между условиями настоящего договора и Приложением, применяются правила, установленные Приложением.</w:t>
      </w:r>
    </w:p>
    <w:p w:rsidR="002820C4" w:rsidRDefault="002E217D" w:rsidP="0021666C">
      <w:pPr>
        <w:pStyle w:val="4"/>
        <w:numPr>
          <w:ilvl w:val="1"/>
          <w:numId w:val="14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В целях оперативного обмена документами стороны признают и вправе использовать, в качестве официальных и имеющих юридическую силу, документы, переданные посредством телефонной (факс) связи или электронной почты </w:t>
      </w:r>
      <w:r w:rsidRPr="007B498E">
        <w:rPr>
          <w:rFonts w:ascii="Times New Roman" w:hAnsi="Times New Roman" w:cs="Times New Roman"/>
          <w:lang w:eastAsia="en-US" w:bidi="en-US"/>
        </w:rPr>
        <w:t>(</w:t>
      </w:r>
      <w:r w:rsidRPr="007B498E">
        <w:rPr>
          <w:rFonts w:ascii="Times New Roman" w:hAnsi="Times New Roman" w:cs="Times New Roman"/>
          <w:lang w:val="en-US" w:eastAsia="en-US" w:bidi="en-US"/>
        </w:rPr>
        <w:t>e</w:t>
      </w:r>
      <w:r w:rsidRPr="007B498E">
        <w:rPr>
          <w:rFonts w:ascii="Times New Roman" w:hAnsi="Times New Roman" w:cs="Times New Roman"/>
          <w:lang w:eastAsia="en-US" w:bidi="en-US"/>
        </w:rPr>
        <w:softHyphen/>
      </w:r>
      <w:r w:rsidRPr="007B498E">
        <w:rPr>
          <w:rFonts w:ascii="Times New Roman" w:hAnsi="Times New Roman" w:cs="Times New Roman"/>
          <w:lang w:val="en-US" w:eastAsia="en-US" w:bidi="en-US"/>
        </w:rPr>
        <w:t>mail</w:t>
      </w:r>
      <w:r w:rsidRPr="007B498E">
        <w:rPr>
          <w:rFonts w:ascii="Times New Roman" w:hAnsi="Times New Roman" w:cs="Times New Roman"/>
          <w:lang w:eastAsia="en-US" w:bidi="en-US"/>
        </w:rPr>
        <w:t xml:space="preserve">), </w:t>
      </w:r>
      <w:r w:rsidRPr="007B498E">
        <w:rPr>
          <w:rFonts w:ascii="Times New Roman" w:hAnsi="Times New Roman" w:cs="Times New Roman"/>
        </w:rPr>
        <w:t>с последующей отсылкой оригиналов этих документов почтой или передачей нарочн</w:t>
      </w:r>
      <w:r w:rsidR="00D063B1" w:rsidRPr="007B498E">
        <w:rPr>
          <w:rFonts w:ascii="Times New Roman" w:hAnsi="Times New Roman" w:cs="Times New Roman"/>
        </w:rPr>
        <w:t xml:space="preserve">о в течение 5 (пяти) рабочих дней. </w:t>
      </w:r>
    </w:p>
    <w:p w:rsidR="00736B78" w:rsidRPr="00551595" w:rsidRDefault="00736B78" w:rsidP="000F4B3F">
      <w:pPr>
        <w:pStyle w:val="4"/>
        <w:numPr>
          <w:ilvl w:val="1"/>
          <w:numId w:val="14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551595">
        <w:rPr>
          <w:rFonts w:ascii="Times New Roman" w:hAnsi="Times New Roman" w:cs="Times New Roman"/>
        </w:rPr>
        <w:t>Потребитель вправе дать согласие на получение платежных документов на электронную почту (e-</w:t>
      </w:r>
      <w:proofErr w:type="spellStart"/>
      <w:r w:rsidRPr="00551595">
        <w:rPr>
          <w:rFonts w:ascii="Times New Roman" w:hAnsi="Times New Roman" w:cs="Times New Roman"/>
        </w:rPr>
        <w:t>mail</w:t>
      </w:r>
      <w:proofErr w:type="spellEnd"/>
      <w:r w:rsidRPr="00551595">
        <w:rPr>
          <w:rFonts w:ascii="Times New Roman" w:hAnsi="Times New Roman" w:cs="Times New Roman"/>
        </w:rPr>
        <w:t>). В случае</w:t>
      </w:r>
      <w:r w:rsidR="00CA58F4" w:rsidRPr="00551595">
        <w:rPr>
          <w:rFonts w:ascii="Times New Roman" w:hAnsi="Times New Roman" w:cs="Times New Roman"/>
        </w:rPr>
        <w:t>,</w:t>
      </w:r>
      <w:r w:rsidRPr="00551595">
        <w:rPr>
          <w:rFonts w:ascii="Times New Roman" w:hAnsi="Times New Roman" w:cs="Times New Roman"/>
        </w:rPr>
        <w:t xml:space="preserve"> если</w:t>
      </w:r>
      <w:r w:rsidR="00CA58F4" w:rsidRPr="00551595">
        <w:rPr>
          <w:rFonts w:ascii="Times New Roman" w:hAnsi="Times New Roman" w:cs="Times New Roman"/>
        </w:rPr>
        <w:t xml:space="preserve"> Потребитель дает такое согласие</w:t>
      </w:r>
      <w:r w:rsidR="000F4B3F" w:rsidRPr="00551595">
        <w:rPr>
          <w:rFonts w:ascii="Times New Roman" w:hAnsi="Times New Roman" w:cs="Times New Roman"/>
        </w:rPr>
        <w:t>,</w:t>
      </w:r>
      <w:r w:rsidRPr="00551595">
        <w:rPr>
          <w:rFonts w:ascii="Times New Roman" w:hAnsi="Times New Roman" w:cs="Times New Roman"/>
        </w:rPr>
        <w:t xml:space="preserve"> </w:t>
      </w:r>
      <w:r w:rsidR="000F4B3F" w:rsidRPr="00551595">
        <w:rPr>
          <w:rFonts w:ascii="Times New Roman" w:hAnsi="Times New Roman" w:cs="Times New Roman"/>
        </w:rPr>
        <w:t>Региональный опер</w:t>
      </w:r>
      <w:r w:rsidR="00CA58F4" w:rsidRPr="00551595">
        <w:rPr>
          <w:rFonts w:ascii="Times New Roman" w:hAnsi="Times New Roman" w:cs="Times New Roman"/>
        </w:rPr>
        <w:t>атор имеет право не осуществлять</w:t>
      </w:r>
      <w:r w:rsidR="000F4B3F" w:rsidRPr="00551595">
        <w:rPr>
          <w:rFonts w:ascii="Times New Roman" w:hAnsi="Times New Roman" w:cs="Times New Roman"/>
        </w:rPr>
        <w:t xml:space="preserve"> последующую отсылку </w:t>
      </w:r>
      <w:r w:rsidRPr="00551595">
        <w:rPr>
          <w:rFonts w:ascii="Times New Roman" w:hAnsi="Times New Roman" w:cs="Times New Roman"/>
        </w:rPr>
        <w:t>платеж</w:t>
      </w:r>
      <w:r w:rsidR="000F4B3F" w:rsidRPr="00551595">
        <w:rPr>
          <w:rFonts w:ascii="Times New Roman" w:hAnsi="Times New Roman" w:cs="Times New Roman"/>
        </w:rPr>
        <w:t>ных</w:t>
      </w:r>
      <w:r w:rsidRPr="00551595">
        <w:rPr>
          <w:rFonts w:ascii="Times New Roman" w:hAnsi="Times New Roman" w:cs="Times New Roman"/>
        </w:rPr>
        <w:t xml:space="preserve"> </w:t>
      </w:r>
      <w:r w:rsidR="000F4B3F" w:rsidRPr="00551595">
        <w:rPr>
          <w:rFonts w:ascii="Times New Roman" w:hAnsi="Times New Roman" w:cs="Times New Roman"/>
        </w:rPr>
        <w:t xml:space="preserve">документов почтой. </w:t>
      </w:r>
    </w:p>
    <w:p w:rsidR="002820C4" w:rsidRPr="007B498E" w:rsidRDefault="002E217D" w:rsidP="0021666C">
      <w:pPr>
        <w:pStyle w:val="4"/>
        <w:numPr>
          <w:ilvl w:val="1"/>
          <w:numId w:val="14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21666C" w:rsidRDefault="002E217D" w:rsidP="0021666C">
      <w:pPr>
        <w:pStyle w:val="4"/>
        <w:numPr>
          <w:ilvl w:val="1"/>
          <w:numId w:val="14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ТКО.</w:t>
      </w:r>
    </w:p>
    <w:p w:rsidR="006F05D5" w:rsidRPr="0021666C" w:rsidRDefault="006F05D5" w:rsidP="0021666C">
      <w:pPr>
        <w:pStyle w:val="4"/>
        <w:numPr>
          <w:ilvl w:val="1"/>
          <w:numId w:val="14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21666C">
        <w:rPr>
          <w:rFonts w:ascii="Times New Roman" w:hAnsi="Times New Roman" w:cs="Times New Roman"/>
        </w:rPr>
        <w:t>Споры и разногласия по настоящему договору решаются Сторонами путем переговоров. Если стороны не пришли к общему решению, то разногласия передаются на рассмотрение судебных органов в порядке, установленном действующим законодательством Российской Федерации.</w:t>
      </w:r>
    </w:p>
    <w:p w:rsidR="00C31741" w:rsidRPr="005B1159" w:rsidRDefault="00B06120" w:rsidP="0021666C">
      <w:pPr>
        <w:pStyle w:val="4"/>
        <w:numPr>
          <w:ilvl w:val="1"/>
          <w:numId w:val="14"/>
        </w:numPr>
        <w:shd w:val="clear" w:color="auto" w:fill="auto"/>
        <w:ind w:right="20"/>
        <w:rPr>
          <w:rFonts w:ascii="Times New Roman" w:hAnsi="Times New Roman" w:cs="Times New Roman"/>
        </w:rPr>
      </w:pPr>
      <w:r w:rsidRPr="005B1159">
        <w:rPr>
          <w:rFonts w:ascii="Times New Roman" w:hAnsi="Times New Roman" w:cs="Times New Roman"/>
        </w:rPr>
        <w:t>Одновременно с заключением настоящего договора Потребитель дает Региональному оператору согласие на обработку его п</w:t>
      </w:r>
      <w:r w:rsidR="00C31741" w:rsidRPr="005B1159">
        <w:rPr>
          <w:rFonts w:ascii="Times New Roman" w:hAnsi="Times New Roman" w:cs="Times New Roman"/>
        </w:rPr>
        <w:t>ерсональный данных (любая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 положение, образование, профессия, другая информация), в целях исполнения условий договора, и предоставляет Региональному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распространение (в том числе передачу), обезличивание, блокирование, уничтожение, обработку персональных данных посредством внесения их в электронные базы данных, включения в списки (реестры) и отчетные формы и любые другие действия (операции), взыскания образовавшейся задолженности по настоящему договору, а также получение  сведений о количестве собственников/проживающих. Данное согласие не устанавливает предельных сроков обработки данных и действует бессрочно. Порядок отзыва согласия на обработку персональных данных потребителю известен.</w:t>
      </w:r>
    </w:p>
    <w:p w:rsidR="00B06120" w:rsidRPr="007B498E" w:rsidRDefault="00B06120" w:rsidP="0021666C">
      <w:pPr>
        <w:pStyle w:val="4"/>
        <w:numPr>
          <w:ilvl w:val="1"/>
          <w:numId w:val="14"/>
        </w:numPr>
        <w:shd w:val="clear" w:color="auto" w:fill="auto"/>
        <w:ind w:left="0" w:right="20" w:firstLine="0"/>
        <w:rPr>
          <w:rFonts w:ascii="Times New Roman" w:hAnsi="Times New Roman" w:cs="Times New Roman"/>
        </w:rPr>
      </w:pPr>
      <w:r w:rsidRPr="005B1159">
        <w:rPr>
          <w:rFonts w:ascii="Times New Roman" w:hAnsi="Times New Roman" w:cs="Times New Roman"/>
        </w:rPr>
        <w:t>Стороны соглашаются с тем, что договор, включая его условия, а также</w:t>
      </w:r>
      <w:r w:rsidRPr="007B498E">
        <w:rPr>
          <w:rFonts w:ascii="Times New Roman" w:hAnsi="Times New Roman" w:cs="Times New Roman"/>
        </w:rPr>
        <w:t xml:space="preserve"> любая информация и </w:t>
      </w:r>
      <w:proofErr w:type="gramStart"/>
      <w:r w:rsidRPr="007B498E">
        <w:rPr>
          <w:rFonts w:ascii="Times New Roman" w:hAnsi="Times New Roman" w:cs="Times New Roman"/>
        </w:rPr>
        <w:t>документы,  касающиеся</w:t>
      </w:r>
      <w:proofErr w:type="gramEnd"/>
      <w:r w:rsidRPr="007B498E">
        <w:rPr>
          <w:rFonts w:ascii="Times New Roman" w:hAnsi="Times New Roman" w:cs="Times New Roman"/>
        </w:rPr>
        <w:t xml:space="preserve"> любой из Сторон и предоставленные или ставшие известными любой из Сторон в рамках исполнения договора, содержат коммерческую тайну Сторон и не  подлежат разглашению или передаче третьим лицам.</w:t>
      </w:r>
    </w:p>
    <w:p w:rsidR="002820C4" w:rsidRPr="007B498E" w:rsidRDefault="00EC2679" w:rsidP="00EC2679">
      <w:pPr>
        <w:pStyle w:val="4"/>
        <w:shd w:val="clear" w:color="auto" w:fill="auto"/>
        <w:ind w:lef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1</w:t>
      </w:r>
      <w:r w:rsidR="0021666C">
        <w:rPr>
          <w:rFonts w:ascii="Times New Roman" w:hAnsi="Times New Roman" w:cs="Times New Roman"/>
        </w:rPr>
        <w:t>0</w:t>
      </w:r>
      <w:r w:rsidRPr="007B498E">
        <w:rPr>
          <w:rFonts w:ascii="Times New Roman" w:hAnsi="Times New Roman" w:cs="Times New Roman"/>
        </w:rPr>
        <w:t>.10.</w:t>
      </w:r>
      <w:r w:rsidR="002E217D" w:rsidRPr="007B498E">
        <w:rPr>
          <w:rFonts w:ascii="Times New Roman" w:hAnsi="Times New Roman" w:cs="Times New Roman"/>
        </w:rPr>
        <w:t xml:space="preserve"> Настоящий договор составлен в двух экземплярах, имеющих равную юридическую силу.</w:t>
      </w:r>
    </w:p>
    <w:p w:rsidR="001361B9" w:rsidRPr="007B498E" w:rsidRDefault="00EC2679" w:rsidP="00270BB2">
      <w:pPr>
        <w:pStyle w:val="4"/>
        <w:shd w:val="clear" w:color="auto" w:fill="auto"/>
        <w:tabs>
          <w:tab w:val="left" w:pos="385"/>
        </w:tabs>
        <w:ind w:left="20" w:firstLine="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1</w:t>
      </w:r>
      <w:r w:rsidR="0021666C">
        <w:rPr>
          <w:rFonts w:ascii="Times New Roman" w:hAnsi="Times New Roman" w:cs="Times New Roman"/>
        </w:rPr>
        <w:t>0</w:t>
      </w:r>
      <w:r w:rsidRPr="007B498E">
        <w:rPr>
          <w:rFonts w:ascii="Times New Roman" w:hAnsi="Times New Roman" w:cs="Times New Roman"/>
        </w:rPr>
        <w:t>.11.</w:t>
      </w:r>
      <w:r w:rsidR="002E217D" w:rsidRPr="007B498E">
        <w:rPr>
          <w:rFonts w:ascii="Times New Roman" w:hAnsi="Times New Roman" w:cs="Times New Roman"/>
        </w:rPr>
        <w:t xml:space="preserve"> </w:t>
      </w:r>
      <w:r w:rsidR="00270BB2" w:rsidRPr="007B498E">
        <w:rPr>
          <w:rFonts w:ascii="Times New Roman" w:hAnsi="Times New Roman" w:cs="Times New Roman"/>
        </w:rPr>
        <w:t>Приложения к настоящему договору являются его неотъемлемой частью.</w:t>
      </w:r>
    </w:p>
    <w:p w:rsidR="00270BB2" w:rsidRPr="007B498E" w:rsidRDefault="00270BB2" w:rsidP="00270BB2">
      <w:pPr>
        <w:pStyle w:val="4"/>
        <w:shd w:val="clear" w:color="auto" w:fill="auto"/>
        <w:tabs>
          <w:tab w:val="left" w:pos="385"/>
        </w:tabs>
        <w:ind w:left="20" w:firstLine="0"/>
        <w:rPr>
          <w:rStyle w:val="a8"/>
          <w:rFonts w:ascii="Times New Roman" w:hAnsi="Times New Roman" w:cs="Times New Roman"/>
          <w:b w:val="0"/>
          <w:bCs w:val="0"/>
        </w:rPr>
      </w:pPr>
    </w:p>
    <w:p w:rsidR="00AD0CF3" w:rsidRPr="007B498E" w:rsidRDefault="00AD0CF3" w:rsidP="001361B9">
      <w:pPr>
        <w:pStyle w:val="4"/>
        <w:shd w:val="clear" w:color="auto" w:fill="auto"/>
        <w:tabs>
          <w:tab w:val="left" w:pos="433"/>
        </w:tabs>
        <w:ind w:left="20" w:right="20" w:firstLine="0"/>
        <w:jc w:val="center"/>
        <w:rPr>
          <w:rFonts w:ascii="Times New Roman" w:hAnsi="Times New Roman" w:cs="Times New Roman"/>
        </w:rPr>
      </w:pPr>
      <w:r w:rsidRPr="007B498E">
        <w:rPr>
          <w:rStyle w:val="a8"/>
          <w:rFonts w:ascii="Times New Roman" w:hAnsi="Times New Roman" w:cs="Times New Roman"/>
        </w:rPr>
        <w:t>1</w:t>
      </w:r>
      <w:r w:rsidR="0021666C">
        <w:rPr>
          <w:rStyle w:val="a8"/>
          <w:rFonts w:ascii="Times New Roman" w:hAnsi="Times New Roman" w:cs="Times New Roman"/>
        </w:rPr>
        <w:t>1</w:t>
      </w:r>
      <w:r w:rsidRPr="007B498E">
        <w:rPr>
          <w:rStyle w:val="a8"/>
          <w:rFonts w:ascii="Times New Roman" w:hAnsi="Times New Roman" w:cs="Times New Roman"/>
        </w:rPr>
        <w:t>. Реквизиты и подписи сторон</w:t>
      </w:r>
    </w:p>
    <w:tbl>
      <w:tblPr>
        <w:tblStyle w:val="af0"/>
        <w:tblW w:w="8806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182"/>
      </w:tblGrid>
      <w:tr w:rsidR="00A1365A" w:rsidRPr="007B498E" w:rsidTr="001361B9">
        <w:tc>
          <w:tcPr>
            <w:tcW w:w="4624" w:type="dxa"/>
          </w:tcPr>
          <w:p w:rsidR="00A1365A" w:rsidRPr="007B498E" w:rsidRDefault="00A1365A" w:rsidP="00A1365A">
            <w:pPr>
              <w:pStyle w:val="20"/>
              <w:widowControl/>
              <w:shd w:val="clear" w:color="auto" w:fill="auto"/>
              <w:spacing w:line="190" w:lineRule="exact"/>
              <w:ind w:left="20"/>
              <w:jc w:val="both"/>
              <w:rPr>
                <w:rFonts w:ascii="Times New Roman" w:hAnsi="Times New Roman" w:cs="Times New Roman"/>
              </w:rPr>
            </w:pPr>
            <w:r w:rsidRPr="007B498E">
              <w:rPr>
                <w:rFonts w:ascii="Times New Roman" w:hAnsi="Times New Roman" w:cs="Times New Roman"/>
              </w:rPr>
              <w:t>РЕГИОНАЛЬНЫЙ ОПЕРАТОР:</w:t>
            </w:r>
          </w:p>
          <w:p w:rsidR="00A1365A" w:rsidRPr="007B498E" w:rsidRDefault="00A1365A" w:rsidP="001361B9">
            <w:pPr>
              <w:pStyle w:val="20"/>
              <w:widowControl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</w:rPr>
            </w:pPr>
            <w:r w:rsidRPr="007B498E">
              <w:rPr>
                <w:rFonts w:ascii="Times New Roman" w:hAnsi="Times New Roman" w:cs="Times New Roman"/>
              </w:rPr>
              <w:t>ООО «</w:t>
            </w:r>
            <w:r w:rsidR="001361B9" w:rsidRPr="007B498E">
              <w:rPr>
                <w:rFonts w:ascii="Times New Roman" w:hAnsi="Times New Roman" w:cs="Times New Roman"/>
              </w:rPr>
              <w:t>Горкомхоз</w:t>
            </w:r>
            <w:r w:rsidRPr="007B49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82" w:type="dxa"/>
          </w:tcPr>
          <w:p w:rsidR="00A1365A" w:rsidRPr="007B498E" w:rsidRDefault="00A1365A" w:rsidP="00A1365A">
            <w:pPr>
              <w:pStyle w:val="20"/>
              <w:widowControl/>
              <w:shd w:val="clear" w:color="auto" w:fill="auto"/>
              <w:spacing w:line="180" w:lineRule="exact"/>
              <w:ind w:left="2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2Exact"/>
                <w:rFonts w:ascii="Times New Roman" w:hAnsi="Times New Roman" w:cs="Times New Roman"/>
                <w:b/>
                <w:bCs/>
              </w:rPr>
              <w:t>ПОТРЕБИТЕЛЬ:</w:t>
            </w:r>
          </w:p>
          <w:p w:rsidR="00A1365A" w:rsidRPr="007B498E" w:rsidRDefault="00A1365A" w:rsidP="00AD0CF3">
            <w:pPr>
              <w:pStyle w:val="20"/>
              <w:widowControl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365A" w:rsidRPr="007B498E" w:rsidTr="001361B9">
        <w:tc>
          <w:tcPr>
            <w:tcW w:w="4624" w:type="dxa"/>
          </w:tcPr>
          <w:p w:rsidR="00A1365A" w:rsidRDefault="00A1365A" w:rsidP="00A1365A">
            <w:pPr>
              <w:pStyle w:val="20"/>
              <w:widowControl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</w:rPr>
            </w:pPr>
          </w:p>
          <w:p w:rsidR="00507535" w:rsidRDefault="00507535" w:rsidP="00A1365A">
            <w:pPr>
              <w:pStyle w:val="20"/>
              <w:widowControl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</w:rPr>
            </w:pPr>
          </w:p>
          <w:p w:rsidR="00507535" w:rsidRPr="007B498E" w:rsidRDefault="00507535" w:rsidP="00A1365A">
            <w:pPr>
              <w:pStyle w:val="20"/>
              <w:widowControl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</w:tcPr>
          <w:p w:rsidR="00A1365A" w:rsidRPr="007B498E" w:rsidRDefault="00A1365A" w:rsidP="00AD0CF3">
            <w:pPr>
              <w:pStyle w:val="20"/>
              <w:widowControl/>
              <w:shd w:val="clear" w:color="auto" w:fill="auto"/>
              <w:spacing w:line="19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07535" w:rsidRPr="00507535" w:rsidRDefault="00551595" w:rsidP="00507535">
      <w:pPr>
        <w:widowControl/>
        <w:ind w:left="20"/>
        <w:jc w:val="both"/>
        <w:rPr>
          <w:rFonts w:ascii="Times New Roman" w:eastAsia="Arial Narrow" w:hAnsi="Times New Roman" w:cs="Times New Roman"/>
          <w:b/>
          <w:sz w:val="20"/>
          <w:szCs w:val="20"/>
        </w:rPr>
      </w:pPr>
      <w:r>
        <w:rPr>
          <w:rFonts w:ascii="Times New Roman" w:eastAsia="Arial Narrow" w:hAnsi="Times New Roman" w:cs="Times New Roman"/>
          <w:b/>
          <w:sz w:val="20"/>
          <w:szCs w:val="20"/>
        </w:rPr>
        <w:t>Д</w:t>
      </w:r>
      <w:r w:rsidR="00507535" w:rsidRPr="00507535">
        <w:rPr>
          <w:rFonts w:ascii="Times New Roman" w:eastAsia="Arial Narrow" w:hAnsi="Times New Roman" w:cs="Times New Roman"/>
          <w:b/>
          <w:sz w:val="20"/>
          <w:szCs w:val="20"/>
        </w:rPr>
        <w:t>иректор</w:t>
      </w:r>
    </w:p>
    <w:p w:rsidR="00507535" w:rsidRPr="00507535" w:rsidRDefault="00507535" w:rsidP="00507535">
      <w:pPr>
        <w:widowControl/>
        <w:ind w:left="20"/>
        <w:jc w:val="both"/>
        <w:rPr>
          <w:rFonts w:ascii="Times New Roman" w:eastAsia="Arial Narrow" w:hAnsi="Times New Roman" w:cs="Times New Roman"/>
          <w:sz w:val="20"/>
          <w:szCs w:val="20"/>
        </w:rPr>
      </w:pPr>
    </w:p>
    <w:p w:rsidR="00507535" w:rsidRPr="00507535" w:rsidRDefault="00507535" w:rsidP="00507535">
      <w:pPr>
        <w:widowControl/>
        <w:ind w:left="20"/>
        <w:jc w:val="both"/>
        <w:rPr>
          <w:rFonts w:ascii="Times New Roman" w:eastAsia="Arial Narrow" w:hAnsi="Times New Roman" w:cs="Times New Roman"/>
          <w:sz w:val="20"/>
          <w:szCs w:val="20"/>
        </w:rPr>
      </w:pPr>
    </w:p>
    <w:p w:rsidR="00507535" w:rsidRPr="00507535" w:rsidRDefault="00507535" w:rsidP="00507535">
      <w:pPr>
        <w:widowControl/>
        <w:ind w:left="20"/>
        <w:jc w:val="both"/>
        <w:rPr>
          <w:rFonts w:ascii="Times New Roman" w:eastAsia="Arial Narrow" w:hAnsi="Times New Roman" w:cs="Times New Roman"/>
          <w:sz w:val="20"/>
          <w:szCs w:val="20"/>
        </w:rPr>
      </w:pPr>
    </w:p>
    <w:p w:rsidR="00507535" w:rsidRPr="00507535" w:rsidRDefault="00507535" w:rsidP="00507535">
      <w:pPr>
        <w:widowControl/>
        <w:ind w:left="20"/>
        <w:jc w:val="both"/>
        <w:rPr>
          <w:rFonts w:ascii="Times New Roman" w:eastAsia="Arial Narrow" w:hAnsi="Times New Roman" w:cs="Times New Roman"/>
          <w:sz w:val="20"/>
          <w:szCs w:val="20"/>
        </w:rPr>
      </w:pPr>
      <w:r w:rsidRPr="00507535">
        <w:rPr>
          <w:rFonts w:ascii="Times New Roman" w:eastAsia="Arial Narrow" w:hAnsi="Times New Roman" w:cs="Times New Roman"/>
          <w:sz w:val="20"/>
          <w:szCs w:val="20"/>
        </w:rPr>
        <w:t>_______________________</w:t>
      </w:r>
      <w:r w:rsidRPr="00507535">
        <w:rPr>
          <w:rFonts w:ascii="Times New Roman" w:eastAsia="Arial Narrow" w:hAnsi="Times New Roman" w:cs="Times New Roman"/>
          <w:b/>
          <w:sz w:val="20"/>
          <w:szCs w:val="20"/>
        </w:rPr>
        <w:t xml:space="preserve"> </w:t>
      </w:r>
      <w:proofErr w:type="spellStart"/>
      <w:r w:rsidR="00551595">
        <w:rPr>
          <w:rFonts w:ascii="Times New Roman" w:eastAsia="Arial Narrow" w:hAnsi="Times New Roman" w:cs="Times New Roman"/>
          <w:b/>
          <w:sz w:val="20"/>
          <w:szCs w:val="20"/>
        </w:rPr>
        <w:t>И.Е.Перфильев</w:t>
      </w:r>
      <w:proofErr w:type="spellEnd"/>
    </w:p>
    <w:p w:rsidR="00507535" w:rsidRPr="00507535" w:rsidRDefault="00507535" w:rsidP="00507535">
      <w:pPr>
        <w:widowControl/>
        <w:ind w:left="20"/>
        <w:jc w:val="both"/>
        <w:rPr>
          <w:rFonts w:ascii="Times New Roman" w:eastAsia="Arial Narrow" w:hAnsi="Times New Roman" w:cs="Times New Roman"/>
          <w:sz w:val="20"/>
          <w:szCs w:val="20"/>
        </w:rPr>
      </w:pPr>
    </w:p>
    <w:p w:rsidR="00AD0CF3" w:rsidRPr="007B498E" w:rsidRDefault="00AD0CF3" w:rsidP="00AD0CF3">
      <w:pPr>
        <w:pStyle w:val="20"/>
        <w:widowControl/>
        <w:shd w:val="clear" w:color="auto" w:fill="auto"/>
        <w:spacing w:line="190" w:lineRule="exact"/>
        <w:ind w:left="20"/>
        <w:jc w:val="both"/>
        <w:rPr>
          <w:rFonts w:ascii="Times New Roman" w:hAnsi="Times New Roman" w:cs="Times New Roman"/>
        </w:rPr>
      </w:pPr>
    </w:p>
    <w:p w:rsidR="002820C4" w:rsidRPr="007B498E" w:rsidRDefault="002820C4" w:rsidP="00AD0CF3">
      <w:pPr>
        <w:pStyle w:val="4"/>
        <w:framePr w:h="185" w:wrap="notBeside" w:vAnchor="text" w:hAnchor="margin" w:x="2601" w:y="687"/>
        <w:widowControl/>
        <w:shd w:val="clear" w:color="auto" w:fill="auto"/>
        <w:spacing w:line="180" w:lineRule="exact"/>
        <w:ind w:left="100" w:firstLine="0"/>
        <w:jc w:val="left"/>
        <w:rPr>
          <w:rFonts w:ascii="Times New Roman" w:hAnsi="Times New Roman" w:cs="Times New Roman"/>
        </w:rPr>
      </w:pPr>
    </w:p>
    <w:p w:rsidR="00A1365A" w:rsidRPr="007B498E" w:rsidRDefault="00A1365A" w:rsidP="00AD0CF3">
      <w:pPr>
        <w:pStyle w:val="4"/>
        <w:widowControl/>
        <w:shd w:val="clear" w:color="auto" w:fill="auto"/>
        <w:spacing w:line="190" w:lineRule="exact"/>
        <w:ind w:left="20" w:firstLine="0"/>
        <w:rPr>
          <w:rFonts w:ascii="Times New Roman" w:hAnsi="Times New Roman" w:cs="Times New Roman"/>
        </w:rPr>
      </w:pPr>
    </w:p>
    <w:p w:rsidR="00A1365A" w:rsidRPr="007B498E" w:rsidRDefault="00A1365A" w:rsidP="00AD0CF3">
      <w:pPr>
        <w:pStyle w:val="4"/>
        <w:widowControl/>
        <w:shd w:val="clear" w:color="auto" w:fill="auto"/>
        <w:spacing w:line="190" w:lineRule="exact"/>
        <w:ind w:left="20" w:firstLine="0"/>
        <w:rPr>
          <w:rFonts w:ascii="Times New Roman" w:hAnsi="Times New Roman" w:cs="Times New Roman"/>
        </w:rPr>
      </w:pPr>
    </w:p>
    <w:p w:rsidR="001361B9" w:rsidRPr="007B498E" w:rsidRDefault="001361B9" w:rsidP="00AD0CF3">
      <w:pPr>
        <w:pStyle w:val="4"/>
        <w:widowControl/>
        <w:shd w:val="clear" w:color="auto" w:fill="auto"/>
        <w:spacing w:line="190" w:lineRule="exact"/>
        <w:ind w:left="20" w:firstLine="0"/>
        <w:rPr>
          <w:rStyle w:val="Exact"/>
          <w:rFonts w:ascii="Times New Roman" w:hAnsi="Times New Roman" w:cs="Times New Roman"/>
          <w:spacing w:val="0"/>
        </w:rPr>
        <w:sectPr w:rsidR="001361B9" w:rsidRPr="007B498E" w:rsidSect="001361B9">
          <w:headerReference w:type="even" r:id="rId10"/>
          <w:type w:val="continuous"/>
          <w:pgSz w:w="11909" w:h="16838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2820C4" w:rsidRPr="007B498E" w:rsidRDefault="002E217D" w:rsidP="001361B9">
      <w:pPr>
        <w:pStyle w:val="30"/>
        <w:shd w:val="clear" w:color="auto" w:fill="auto"/>
        <w:tabs>
          <w:tab w:val="left" w:leader="underscore" w:pos="14779"/>
        </w:tabs>
        <w:spacing w:after="146" w:line="182" w:lineRule="exact"/>
        <w:ind w:left="11760" w:right="380"/>
        <w:jc w:val="left"/>
        <w:rPr>
          <w:rFonts w:ascii="Times New Roman" w:hAnsi="Times New Roman" w:cs="Times New Roman"/>
        </w:rPr>
      </w:pPr>
      <w:proofErr w:type="gramStart"/>
      <w:r w:rsidRPr="007B498E">
        <w:rPr>
          <w:rFonts w:ascii="Times New Roman" w:hAnsi="Times New Roman" w:cs="Times New Roman"/>
        </w:rPr>
        <w:t>Приложение</w:t>
      </w:r>
      <w:r w:rsidR="00C46D6B" w:rsidRPr="007B498E">
        <w:rPr>
          <w:rFonts w:ascii="Times New Roman" w:hAnsi="Times New Roman" w:cs="Times New Roman"/>
        </w:rPr>
        <w:t xml:space="preserve"> </w:t>
      </w:r>
      <w:r w:rsidRPr="007B498E">
        <w:rPr>
          <w:rFonts w:ascii="Times New Roman" w:hAnsi="Times New Roman" w:cs="Times New Roman"/>
        </w:rPr>
        <w:t xml:space="preserve"> </w:t>
      </w:r>
      <w:r w:rsidR="00327798" w:rsidRPr="007B498E">
        <w:rPr>
          <w:rFonts w:ascii="Times New Roman" w:hAnsi="Times New Roman" w:cs="Times New Roman"/>
        </w:rPr>
        <w:t>№</w:t>
      </w:r>
      <w:proofErr w:type="gramEnd"/>
      <w:r w:rsidR="00327798" w:rsidRPr="007B498E">
        <w:rPr>
          <w:rFonts w:ascii="Times New Roman" w:hAnsi="Times New Roman" w:cs="Times New Roman"/>
        </w:rPr>
        <w:t xml:space="preserve"> 1 </w:t>
      </w:r>
      <w:r w:rsidRPr="007B498E">
        <w:rPr>
          <w:rFonts w:ascii="Times New Roman" w:hAnsi="Times New Roman" w:cs="Times New Roman"/>
        </w:rPr>
        <w:t>к Договору на оказание услуг по обращению с ТКО № от</w:t>
      </w:r>
      <w:r w:rsidRPr="007B498E">
        <w:rPr>
          <w:rFonts w:ascii="Times New Roman" w:hAnsi="Times New Roman" w:cs="Times New Roman"/>
        </w:rPr>
        <w:tab/>
      </w:r>
    </w:p>
    <w:p w:rsidR="002820C4" w:rsidRPr="007B498E" w:rsidRDefault="002E217D">
      <w:pPr>
        <w:pStyle w:val="41"/>
        <w:shd w:val="clear" w:color="auto" w:fill="auto"/>
        <w:spacing w:before="0" w:after="98" w:line="150" w:lineRule="exact"/>
        <w:ind w:left="14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ИНФОРМАЦИЯ ПО ПРЕДМЕТУ ДОГОВОРА</w:t>
      </w:r>
    </w:p>
    <w:p w:rsidR="002820C4" w:rsidRPr="007B498E" w:rsidRDefault="002E217D" w:rsidP="007B498E">
      <w:pPr>
        <w:pStyle w:val="30"/>
        <w:shd w:val="clear" w:color="auto" w:fill="auto"/>
        <w:tabs>
          <w:tab w:val="right" w:pos="12302"/>
          <w:tab w:val="right" w:leader="underscore" w:pos="12743"/>
          <w:tab w:val="right" w:leader="underscore" w:pos="14063"/>
          <w:tab w:val="left" w:leader="underscore" w:pos="14217"/>
        </w:tabs>
        <w:spacing w:after="0" w:line="140" w:lineRule="exact"/>
        <w:ind w:left="220"/>
        <w:jc w:val="center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г. </w:t>
      </w:r>
      <w:r w:rsidR="007B498E">
        <w:rPr>
          <w:rFonts w:ascii="Times New Roman" w:hAnsi="Times New Roman" w:cs="Times New Roman"/>
        </w:rPr>
        <w:t>Ульяновск</w:t>
      </w:r>
      <w:r w:rsidR="007B498E">
        <w:rPr>
          <w:rFonts w:ascii="Times New Roman" w:hAnsi="Times New Roman" w:cs="Times New Roman"/>
        </w:rPr>
        <w:tab/>
        <w:t xml:space="preserve"> </w:t>
      </w:r>
      <w:proofErr w:type="gramStart"/>
      <w:r w:rsidRPr="007B498E">
        <w:rPr>
          <w:rFonts w:ascii="Times New Roman" w:hAnsi="Times New Roman" w:cs="Times New Roman"/>
        </w:rPr>
        <w:t>«</w:t>
      </w:r>
      <w:r w:rsidR="007B498E">
        <w:rPr>
          <w:rFonts w:ascii="Times New Roman" w:hAnsi="Times New Roman" w:cs="Times New Roman"/>
        </w:rPr>
        <w:t xml:space="preserve">  </w:t>
      </w:r>
      <w:proofErr w:type="gramEnd"/>
      <w:r w:rsidR="007B498E">
        <w:rPr>
          <w:rFonts w:ascii="Times New Roman" w:hAnsi="Times New Roman" w:cs="Times New Roman"/>
        </w:rPr>
        <w:t xml:space="preserve">   </w:t>
      </w:r>
      <w:r w:rsidRPr="00551595">
        <w:rPr>
          <w:rFonts w:ascii="Times New Roman" w:hAnsi="Times New Roman" w:cs="Times New Roman"/>
        </w:rPr>
        <w:t>»</w:t>
      </w:r>
      <w:r w:rsidR="007B498E" w:rsidRPr="00551595">
        <w:rPr>
          <w:rFonts w:ascii="Times New Roman" w:hAnsi="Times New Roman" w:cs="Times New Roman"/>
        </w:rPr>
        <w:t>_______________</w:t>
      </w:r>
      <w:r w:rsidRPr="00551595">
        <w:rPr>
          <w:rFonts w:ascii="Times New Roman" w:hAnsi="Times New Roman" w:cs="Times New Roman"/>
        </w:rPr>
        <w:t>2</w:t>
      </w:r>
      <w:r w:rsidR="00507535" w:rsidRPr="00551595">
        <w:rPr>
          <w:rFonts w:ascii="Times New Roman" w:hAnsi="Times New Roman" w:cs="Times New Roman"/>
        </w:rPr>
        <w:t>0_</w:t>
      </w:r>
      <w:r w:rsidR="007B498E" w:rsidRPr="00551595">
        <w:rPr>
          <w:rFonts w:ascii="Times New Roman" w:hAnsi="Times New Roman" w:cs="Times New Roman"/>
        </w:rPr>
        <w:t xml:space="preserve">_ </w:t>
      </w:r>
      <w:r w:rsidRPr="00551595">
        <w:rPr>
          <w:rFonts w:ascii="Times New Roman" w:hAnsi="Times New Roman" w:cs="Times New Roman"/>
        </w:rPr>
        <w:t>г.</w:t>
      </w:r>
    </w:p>
    <w:p w:rsidR="002820C4" w:rsidRPr="007B498E" w:rsidRDefault="002E217D">
      <w:pPr>
        <w:pStyle w:val="30"/>
        <w:numPr>
          <w:ilvl w:val="0"/>
          <w:numId w:val="8"/>
        </w:numPr>
        <w:shd w:val="clear" w:color="auto" w:fill="auto"/>
        <w:tabs>
          <w:tab w:val="left" w:pos="6403"/>
        </w:tabs>
        <w:spacing w:after="92" w:line="140" w:lineRule="exact"/>
        <w:ind w:left="622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>Объем и место сбора и накопления ТКО</w:t>
      </w:r>
    </w:p>
    <w:tbl>
      <w:tblPr>
        <w:tblpPr w:leftFromText="180" w:rightFromText="180" w:vertAnchor="text" w:horzAnchor="margin" w:tblpXSpec="center" w:tblpY="81"/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317"/>
        <w:gridCol w:w="1253"/>
        <w:gridCol w:w="743"/>
        <w:gridCol w:w="1036"/>
        <w:gridCol w:w="1535"/>
        <w:gridCol w:w="1270"/>
        <w:gridCol w:w="970"/>
        <w:gridCol w:w="1651"/>
        <w:gridCol w:w="1914"/>
        <w:gridCol w:w="1053"/>
        <w:gridCol w:w="1146"/>
      </w:tblGrid>
      <w:tr w:rsidR="00DA52DB" w:rsidRPr="007B498E" w:rsidTr="00DA52DB">
        <w:trPr>
          <w:trHeight w:hRule="exact" w:val="586"/>
        </w:trPr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  <w:lang w:val="en-US" w:eastAsia="en-US" w:bidi="en-US"/>
              </w:rPr>
              <w:t>N</w:t>
            </w:r>
          </w:p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п/п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7B498E">
            <w:pPr>
              <w:pStyle w:val="4"/>
              <w:shd w:val="clear" w:color="auto" w:fill="auto"/>
              <w:spacing w:line="187" w:lineRule="exact"/>
              <w:ind w:firstLine="0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 xml:space="preserve">Наименование объекта (адрес Потребителя) 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551595" w:rsidRDefault="00DA52DB" w:rsidP="00A26C77">
            <w:pPr>
              <w:pStyle w:val="4"/>
              <w:shd w:val="clear" w:color="auto" w:fill="auto"/>
              <w:spacing w:line="140" w:lineRule="exact"/>
              <w:ind w:firstLine="0"/>
              <w:jc w:val="center"/>
              <w:rPr>
                <w:rStyle w:val="7pt0"/>
                <w:rFonts w:ascii="Times New Roman" w:hAnsi="Times New Roman" w:cs="Times New Roman"/>
              </w:rPr>
            </w:pP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DB" w:rsidRPr="00551595" w:rsidRDefault="00DA52DB" w:rsidP="00A26C77">
            <w:pPr>
              <w:pStyle w:val="4"/>
              <w:shd w:val="clear" w:color="auto" w:fill="auto"/>
              <w:spacing w:line="1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595">
              <w:rPr>
                <w:rStyle w:val="7pt0"/>
                <w:rFonts w:ascii="Times New Roman" w:hAnsi="Times New Roman" w:cs="Times New Roman"/>
              </w:rPr>
              <w:t>Тип</w:t>
            </w:r>
          </w:p>
          <w:p w:rsidR="00DA52DB" w:rsidRPr="00551595" w:rsidRDefault="00DA52DB" w:rsidP="007B498E">
            <w:pPr>
              <w:pStyle w:val="4"/>
              <w:shd w:val="clear" w:color="auto" w:fill="auto"/>
              <w:spacing w:line="1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595">
              <w:rPr>
                <w:rStyle w:val="7pt0"/>
                <w:rFonts w:ascii="Times New Roman" w:hAnsi="Times New Roman" w:cs="Times New Roman"/>
              </w:rPr>
              <w:t>объекта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7B498E">
            <w:pPr>
              <w:pStyle w:val="4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 xml:space="preserve">Принадлежность контейнера (Региональный оператор/ Потребитель) 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7B498E">
            <w:pPr>
              <w:pStyle w:val="4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Место сбора и накопления твердых коммунальных отходов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7B498E">
            <w:pPr>
              <w:pStyle w:val="4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Место сбора и накопления крупногабаритных отходов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82" w:lineRule="exact"/>
              <w:ind w:firstLine="0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 xml:space="preserve">Стоимость за 1 </w:t>
            </w:r>
            <w:r w:rsidRPr="00551595">
              <w:rPr>
                <w:rStyle w:val="7pt0"/>
                <w:rFonts w:ascii="Times New Roman" w:hAnsi="Times New Roman" w:cs="Times New Roman"/>
              </w:rPr>
              <w:t>м</w:t>
            </w:r>
            <w:r w:rsidRPr="00551595">
              <w:rPr>
                <w:rStyle w:val="4pt"/>
                <w:rFonts w:ascii="Times New Roman" w:hAnsi="Times New Roman" w:cs="Times New Roman"/>
                <w:vertAlign w:val="superscript"/>
              </w:rPr>
              <w:t>3</w:t>
            </w:r>
            <w:r w:rsidRPr="00551595">
              <w:rPr>
                <w:rStyle w:val="4pt0"/>
                <w:rFonts w:ascii="Times New Roman" w:hAnsi="Times New Roman" w:cs="Times New Roman"/>
              </w:rPr>
              <w:t xml:space="preserve"> </w:t>
            </w:r>
            <w:r w:rsidRPr="00551595">
              <w:rPr>
                <w:rStyle w:val="7pt0"/>
                <w:rFonts w:ascii="Times New Roman" w:hAnsi="Times New Roman" w:cs="Times New Roman"/>
              </w:rPr>
              <w:t>с НДС</w:t>
            </w:r>
            <w:r w:rsidRPr="00551595">
              <w:rPr>
                <w:rStyle w:val="4pt0"/>
                <w:rFonts w:ascii="Times New Roman" w:hAnsi="Times New Roman" w:cs="Times New Roman"/>
              </w:rPr>
              <w:t xml:space="preserve">, </w:t>
            </w:r>
            <w:r w:rsidRPr="00551595">
              <w:rPr>
                <w:rStyle w:val="7pt0"/>
                <w:rFonts w:ascii="Times New Roman" w:hAnsi="Times New Roman" w:cs="Times New Roman"/>
              </w:rPr>
              <w:t>руб.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82" w:lineRule="exact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B498E">
              <w:rPr>
                <w:rFonts w:ascii="Times New Roman" w:hAnsi="Times New Roman" w:cs="Times New Roman"/>
                <w:sz w:val="14"/>
                <w:szCs w:val="14"/>
              </w:rPr>
              <w:t>Объём принимаемых ТКО исходя из нормы накопления*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82" w:lineRule="exact"/>
              <w:ind w:firstLine="0"/>
              <w:jc w:val="center"/>
              <w:rPr>
                <w:rStyle w:val="7pt0"/>
                <w:rFonts w:ascii="Times New Roman" w:hAnsi="Times New Roman" w:cs="Times New Roman"/>
              </w:rPr>
            </w:pPr>
          </w:p>
          <w:p w:rsidR="00DA52DB" w:rsidRPr="007B498E" w:rsidRDefault="00DA52DB" w:rsidP="00A26C77">
            <w:pPr>
              <w:pStyle w:val="4"/>
              <w:shd w:val="clear" w:color="auto" w:fill="auto"/>
              <w:spacing w:line="182" w:lineRule="exact"/>
              <w:ind w:firstLine="0"/>
              <w:jc w:val="center"/>
              <w:rPr>
                <w:rStyle w:val="7pt0"/>
                <w:rFonts w:ascii="Times New Roman" w:hAnsi="Times New Roman" w:cs="Times New Roman"/>
              </w:rPr>
            </w:pPr>
          </w:p>
          <w:p w:rsidR="00DA52DB" w:rsidRPr="007B498E" w:rsidRDefault="00DA52DB" w:rsidP="00A26C77">
            <w:pPr>
              <w:pStyle w:val="4"/>
              <w:shd w:val="clear" w:color="auto" w:fill="auto"/>
              <w:spacing w:line="182" w:lineRule="exact"/>
              <w:ind w:firstLine="0"/>
              <w:jc w:val="center"/>
              <w:rPr>
                <w:rStyle w:val="7pt0"/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Стоимость услуг по договору с одного человека (собственника/проживающего), руб.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82" w:lineRule="exact"/>
              <w:ind w:firstLine="0"/>
              <w:jc w:val="center"/>
              <w:rPr>
                <w:rStyle w:val="7pt0"/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 xml:space="preserve"> Способ складирования ТКО</w:t>
            </w:r>
          </w:p>
        </w:tc>
      </w:tr>
      <w:tr w:rsidR="00DA52DB" w:rsidRPr="007B498E" w:rsidTr="00DA52DB">
        <w:trPr>
          <w:trHeight w:hRule="exact" w:val="1695"/>
        </w:trPr>
        <w:tc>
          <w:tcPr>
            <w:tcW w:w="13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551595" w:rsidRDefault="00DA52DB" w:rsidP="00A26C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595">
              <w:rPr>
                <w:rFonts w:ascii="Times New Roman" w:hAnsi="Times New Roman" w:cs="Times New Roman"/>
                <w:sz w:val="14"/>
                <w:szCs w:val="14"/>
              </w:rPr>
              <w:t>Количество проживающих/</w:t>
            </w:r>
          </w:p>
          <w:p w:rsidR="00DA52DB" w:rsidRPr="00551595" w:rsidRDefault="00DA52DB" w:rsidP="00A26C7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1595">
              <w:rPr>
                <w:rFonts w:ascii="Times New Roman" w:hAnsi="Times New Roman" w:cs="Times New Roman"/>
                <w:sz w:val="14"/>
                <w:szCs w:val="14"/>
              </w:rPr>
              <w:t>зарегистрированных</w:t>
            </w:r>
          </w:p>
        </w:tc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2DB" w:rsidRPr="00551595" w:rsidRDefault="00DA52DB" w:rsidP="00A2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firstLine="0"/>
              <w:jc w:val="center"/>
              <w:rPr>
                <w:rStyle w:val="7pt0"/>
                <w:rFonts w:ascii="Times New Roman" w:hAnsi="Times New Roman" w:cs="Times New Roman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pStyle w:val="4"/>
              <w:spacing w:line="140" w:lineRule="exact"/>
              <w:jc w:val="center"/>
              <w:rPr>
                <w:rStyle w:val="7pt0"/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 xml:space="preserve">        мусоропроводы </w:t>
            </w:r>
            <w:proofErr w:type="gramStart"/>
            <w:r w:rsidRPr="007B498E">
              <w:rPr>
                <w:rStyle w:val="7pt0"/>
                <w:rFonts w:ascii="Times New Roman" w:hAnsi="Times New Roman" w:cs="Times New Roman"/>
              </w:rPr>
              <w:t>и  мусороприемные</w:t>
            </w:r>
            <w:proofErr w:type="gramEnd"/>
            <w:r w:rsidRPr="007B498E">
              <w:rPr>
                <w:rStyle w:val="7pt0"/>
                <w:rFonts w:ascii="Times New Roman" w:hAnsi="Times New Roman" w:cs="Times New Roman"/>
              </w:rPr>
              <w:t xml:space="preserve">  камеры, в контейнеры, бункеры,</w:t>
            </w:r>
          </w:p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firstLine="0"/>
              <w:jc w:val="center"/>
              <w:rPr>
                <w:rStyle w:val="7pt0"/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 xml:space="preserve">                                                                    расположенные на контейнерных площадках 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firstLine="0"/>
              <w:jc w:val="center"/>
              <w:rPr>
                <w:rStyle w:val="7pt0"/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крупногабаритные отходы</w:t>
            </w:r>
          </w:p>
          <w:p w:rsidR="00DA52DB" w:rsidRPr="007B498E" w:rsidRDefault="00DA52DB" w:rsidP="00A26C77">
            <w:pPr>
              <w:pStyle w:val="4"/>
              <w:spacing w:line="140" w:lineRule="exact"/>
              <w:jc w:val="center"/>
              <w:rPr>
                <w:rStyle w:val="7pt0"/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(в бункеры, расположенные на контейнерных площадках, на</w:t>
            </w:r>
          </w:p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firstLine="0"/>
              <w:jc w:val="center"/>
              <w:rPr>
                <w:rStyle w:val="7pt0"/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 xml:space="preserve">       специальных площадках складирования крупногабаритных отходов)</w:t>
            </w:r>
          </w:p>
        </w:tc>
      </w:tr>
      <w:tr w:rsidR="00DA52DB" w:rsidRPr="007B498E" w:rsidTr="00DA52DB">
        <w:trPr>
          <w:trHeight w:hRule="exact" w:val="394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52DB" w:rsidRPr="007B498E" w:rsidTr="00DA52DB">
        <w:trPr>
          <w:trHeight w:hRule="exact" w:val="40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A52DB" w:rsidRPr="007B498E" w:rsidTr="00DA52DB">
        <w:trPr>
          <w:trHeight w:hRule="exact" w:val="413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52DB" w:rsidRPr="007B498E" w:rsidRDefault="00DA52DB" w:rsidP="00A26C77">
            <w:pPr>
              <w:pStyle w:val="4"/>
              <w:shd w:val="clear" w:color="auto" w:fill="auto"/>
              <w:spacing w:line="140" w:lineRule="exact"/>
              <w:ind w:left="180" w:firstLine="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52DB" w:rsidRPr="007B498E" w:rsidRDefault="00DA52DB" w:rsidP="00A26C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2820C4" w:rsidRPr="007B498E" w:rsidRDefault="002820C4">
      <w:pPr>
        <w:rPr>
          <w:rFonts w:ascii="Times New Roman" w:hAnsi="Times New Roman" w:cs="Times New Roman"/>
          <w:sz w:val="2"/>
          <w:szCs w:val="2"/>
        </w:rPr>
      </w:pPr>
    </w:p>
    <w:p w:rsidR="002820C4" w:rsidRPr="007B498E" w:rsidRDefault="00EE43E3" w:rsidP="00EE43E3">
      <w:pPr>
        <w:pStyle w:val="30"/>
        <w:spacing w:before="334" w:after="120" w:line="182" w:lineRule="exact"/>
        <w:ind w:left="220" w:right="580"/>
        <w:rPr>
          <w:rFonts w:ascii="Times New Roman" w:hAnsi="Times New Roman" w:cs="Times New Roman"/>
        </w:rPr>
      </w:pPr>
      <w:r w:rsidRPr="007B498E">
        <w:rPr>
          <w:rFonts w:ascii="Times New Roman" w:hAnsi="Times New Roman" w:cs="Times New Roman"/>
        </w:rPr>
        <w:t xml:space="preserve"> соответствии с Приказом Министерства развития конкуренции и экономики Ульяновской области от 29 июня 2017 г. N 06-77 "Об утверждении нормативов накопления твёрдых коммунальных отходов на территории Ульяновской области"</w:t>
      </w:r>
    </w:p>
    <w:tbl>
      <w:tblPr>
        <w:tblpPr w:leftFromText="180" w:rightFromText="180" w:vertAnchor="text" w:horzAnchor="margin" w:tblpY="406"/>
        <w:tblOverlap w:val="never"/>
        <w:tblW w:w="7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3994"/>
      </w:tblGrid>
      <w:tr w:rsidR="00C46D6B" w:rsidRPr="007B498E" w:rsidTr="00C46D6B">
        <w:trPr>
          <w:trHeight w:hRule="exact" w:val="2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D6B" w:rsidRPr="007B498E" w:rsidRDefault="00C46D6B" w:rsidP="00C46D6B">
            <w:pPr>
              <w:pStyle w:val="4"/>
              <w:shd w:val="clear" w:color="auto" w:fill="auto"/>
              <w:spacing w:line="15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75pt"/>
                <w:rFonts w:ascii="Times New Roman" w:hAnsi="Times New Roman" w:cs="Times New Roman"/>
              </w:rPr>
              <w:t>РЕГИОНАЛЬНЫЙ ОПЕРАТОР: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6D6B" w:rsidRPr="007B498E" w:rsidRDefault="00C46D6B" w:rsidP="00C46D6B">
            <w:pPr>
              <w:pStyle w:val="4"/>
              <w:shd w:val="clear" w:color="auto" w:fill="auto"/>
              <w:spacing w:line="15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75pt"/>
                <w:rFonts w:ascii="Times New Roman" w:hAnsi="Times New Roman" w:cs="Times New Roman"/>
              </w:rPr>
              <w:t>ПОТРЕБИТЕЛЬ:</w:t>
            </w:r>
          </w:p>
        </w:tc>
      </w:tr>
      <w:tr w:rsidR="00C46D6B" w:rsidRPr="007B498E" w:rsidTr="00C46D6B">
        <w:trPr>
          <w:trHeight w:hRule="exact" w:val="19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D6B" w:rsidRPr="007B498E" w:rsidRDefault="00C46D6B" w:rsidP="00C46D6B">
            <w:pPr>
              <w:pStyle w:val="4"/>
              <w:shd w:val="clear" w:color="auto" w:fill="auto"/>
              <w:spacing w:line="15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75pt"/>
                <w:rFonts w:ascii="Times New Roman" w:hAnsi="Times New Roman" w:cs="Times New Roman"/>
              </w:rPr>
              <w:t>ООО «Горкомхоз»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D6B" w:rsidRPr="007B498E" w:rsidRDefault="00C46D6B" w:rsidP="00C46D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6D6B" w:rsidRPr="007B498E" w:rsidTr="00C46D6B">
        <w:trPr>
          <w:trHeight w:hRule="exact" w:val="9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6D6B" w:rsidRPr="00551595" w:rsidRDefault="00551595" w:rsidP="00C46D6B">
            <w:pPr>
              <w:pStyle w:val="4"/>
              <w:shd w:val="clear" w:color="auto" w:fill="auto"/>
              <w:spacing w:after="360" w:line="14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551595">
              <w:rPr>
                <w:rStyle w:val="7pt0"/>
                <w:rFonts w:ascii="Times New Roman" w:hAnsi="Times New Roman" w:cs="Times New Roman"/>
              </w:rPr>
              <w:t>Д</w:t>
            </w:r>
            <w:r w:rsidR="00C46D6B" w:rsidRPr="00551595">
              <w:rPr>
                <w:rStyle w:val="7pt0"/>
                <w:rFonts w:ascii="Times New Roman" w:hAnsi="Times New Roman" w:cs="Times New Roman"/>
              </w:rPr>
              <w:t>иректор</w:t>
            </w:r>
          </w:p>
          <w:p w:rsidR="00C46D6B" w:rsidRPr="007B498E" w:rsidRDefault="00516A6D" w:rsidP="00551595">
            <w:pPr>
              <w:pStyle w:val="4"/>
              <w:shd w:val="clear" w:color="auto" w:fill="auto"/>
              <w:spacing w:before="360" w:line="1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1595">
              <w:rPr>
                <w:rStyle w:val="7pt0"/>
                <w:rFonts w:ascii="Times New Roman" w:hAnsi="Times New Roman" w:cs="Times New Roman"/>
              </w:rPr>
              <w:t xml:space="preserve">                                                       </w:t>
            </w:r>
            <w:proofErr w:type="spellStart"/>
            <w:r w:rsidR="00551595" w:rsidRPr="00551595">
              <w:rPr>
                <w:rStyle w:val="7pt0"/>
                <w:rFonts w:ascii="Times New Roman" w:hAnsi="Times New Roman" w:cs="Times New Roman"/>
              </w:rPr>
              <w:t>И.Е.Перфильев</w:t>
            </w:r>
            <w:proofErr w:type="spellEnd"/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D6B" w:rsidRPr="007B498E" w:rsidRDefault="00C46D6B" w:rsidP="00C46D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6D6B" w:rsidRPr="007B498E" w:rsidTr="00C46D6B">
        <w:trPr>
          <w:trHeight w:hRule="exact" w:val="2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6D6B" w:rsidRPr="007B498E" w:rsidRDefault="00C46D6B" w:rsidP="00C46D6B">
            <w:pPr>
              <w:pStyle w:val="4"/>
              <w:shd w:val="clear" w:color="auto" w:fill="auto"/>
              <w:spacing w:line="14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7B498E">
              <w:rPr>
                <w:rStyle w:val="7pt0"/>
                <w:rFonts w:ascii="Times New Roman" w:hAnsi="Times New Roman" w:cs="Times New Roman"/>
              </w:rPr>
              <w:t>М.П.</w:t>
            </w:r>
          </w:p>
        </w:tc>
        <w:tc>
          <w:tcPr>
            <w:tcW w:w="3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D6B" w:rsidRPr="007B498E" w:rsidRDefault="00C46D6B" w:rsidP="00C46D6B">
            <w:pPr>
              <w:rPr>
                <w:rFonts w:ascii="Times New Roman" w:hAnsi="Times New Roman" w:cs="Times New Roman"/>
              </w:rPr>
            </w:pPr>
          </w:p>
        </w:tc>
      </w:tr>
    </w:tbl>
    <w:p w:rsidR="002820C4" w:rsidRPr="007B498E" w:rsidRDefault="002820C4">
      <w:pPr>
        <w:pStyle w:val="30"/>
        <w:shd w:val="clear" w:color="auto" w:fill="auto"/>
        <w:spacing w:after="332" w:line="140" w:lineRule="exact"/>
        <w:ind w:left="220"/>
        <w:rPr>
          <w:rFonts w:ascii="Times New Roman" w:hAnsi="Times New Roman" w:cs="Times New Roman"/>
        </w:rPr>
      </w:pPr>
    </w:p>
    <w:p w:rsidR="002820C4" w:rsidRPr="007B498E" w:rsidRDefault="002820C4">
      <w:pPr>
        <w:rPr>
          <w:rFonts w:ascii="Times New Roman" w:hAnsi="Times New Roman" w:cs="Times New Roman"/>
          <w:sz w:val="2"/>
          <w:szCs w:val="2"/>
        </w:rPr>
      </w:pPr>
    </w:p>
    <w:p w:rsidR="002820C4" w:rsidRPr="007B498E" w:rsidRDefault="002820C4">
      <w:pPr>
        <w:rPr>
          <w:rFonts w:ascii="Times New Roman" w:hAnsi="Times New Roman" w:cs="Times New Roman"/>
          <w:sz w:val="2"/>
          <w:szCs w:val="2"/>
        </w:rPr>
      </w:pPr>
    </w:p>
    <w:sectPr w:rsidR="002820C4" w:rsidRPr="007B498E" w:rsidSect="001361B9">
      <w:type w:val="continuous"/>
      <w:pgSz w:w="16838" w:h="11909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5B" w:rsidRDefault="00050F5B">
      <w:r>
        <w:separator/>
      </w:r>
    </w:p>
  </w:endnote>
  <w:endnote w:type="continuationSeparator" w:id="0">
    <w:p w:rsidR="00050F5B" w:rsidRDefault="0005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5B" w:rsidRDefault="00050F5B"/>
  </w:footnote>
  <w:footnote w:type="continuationSeparator" w:id="0">
    <w:p w:rsidR="00050F5B" w:rsidRDefault="00050F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C4" w:rsidRDefault="001361B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9915364" wp14:editId="2738D9F4">
              <wp:simplePos x="0" y="0"/>
              <wp:positionH relativeFrom="page">
                <wp:posOffset>4044315</wp:posOffset>
              </wp:positionH>
              <wp:positionV relativeFrom="page">
                <wp:posOffset>770890</wp:posOffset>
              </wp:positionV>
              <wp:extent cx="55245" cy="138430"/>
              <wp:effectExtent l="0" t="0" r="63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0C4" w:rsidRDefault="002820C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153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45pt;margin-top:60.7pt;width:4.35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v8IqgIAAKUFAAAOAAAAZHJzL2Uyb0RvYy54bWysVG1vmzAQ/j5p/8Hyd8pLIAUUUrUhTJO6&#10;F6ndD3DABGtgI9sNdNP++84mJGn7ZdrGB+uwz889d/f4Vjdj16IDlYoJnmH/ysOI8lJUjO8z/O2x&#10;cGKMlCa8Iq3gNMPPVOGb9ft3q6FPaSAa0VZUIgDhKh36DDda96nrqrKhHVFXoqccDmshO6LhV+7d&#10;SpIB0LvWDTxv6Q5CVr0UJVUKdvPpEK8tfl3TUn+pa0U1ajMM3LRdpV13ZnXXK5LuJekbVh5pkL9g&#10;0RHGIegJKieaoCfJ3kB1rJRCiVpflaJzRV2zktocIBvfe5XNQ0N6anOB4qj+VCb1/2DLz4evErEK&#10;eocRJx206JGOGt2JEQWmOkOvUnB66MFNj7BtPE2mqr8X5XeFuNg0hO/prZRiaCipgJ1vbroXVycc&#10;ZUB2wydRQRjypIUFGmvZGUAoBgJ06NLzqTOGSgmbURSEEUYlnPiLOFzYxrkkne/2UukPVHTIGBmW&#10;0HeLTQ73ShsuJJ1dTCguCta2tvctf7EBjtMORIar5sxwsK38mXjJNt7GoRMGy60Tennu3Bab0FkW&#10;/nWUL/LNJvd/mbh+mDasqig3YWZZ+eGfte0o8EkQJ2Ep0bLKwBlKSu53m1aiAwFZF/azFYeTs5v7&#10;koYtAuTyKiU/CL27IHGKZXzthEUYOcm1Fzuen9wlSy9Mwrx4mdI94/TfU0JDhpMoiCYpnUm/ys2z&#10;39vcSNoxDYOjZV2G45MTSY0At7yyrdWEtZN9UQpD/1wKaPfcaCtXo9BJq3rcjYBiNLwT1TMIVwpQ&#10;FqgTph0YjZA/MBpgcmSYw2jDqP3IQfpmyMyGnI3dbBBewsUMa4wmc6OnYfTUS7ZvAHd+XLfwPApm&#10;tXvmcHxUMAtsCse5ZYbN5b/1Ok/X9W8AAAD//wMAUEsDBBQABgAIAAAAIQB7H7uJ3gAAAAsBAAAP&#10;AAAAZHJzL2Rvd25yZXYueG1sTI/LTsMwEEX3SPyDNUjsqNM0mBLiVKgSG3YUhMTOjadxhB+R7abJ&#10;3zOsYDlzj+6caXazs2zCmIbgJaxXBTD0XdCD7yV8vL/cbYGlrLxWNniUsGCCXXt91ahah4t/w+mQ&#10;e0YlPtVKgsl5rDlPnUGn0iqM6Ck7hehUpjH2XEd1oXJneVkUgjs1eLpg1Ih7g9334ewkPMyfAceE&#10;e/w6TV00w7K1r4uUtzfz8xOwjHP+g+FXn9ShJadjOHudmJUgNuKRUArKdQWMCFHdC2BH2lSbEnjb&#10;8P8/tD8AAAD//wMAUEsBAi0AFAAGAAgAAAAhALaDOJL+AAAA4QEAABMAAAAAAAAAAAAAAAAAAAAA&#10;AFtDb250ZW50X1R5cGVzXS54bWxQSwECLQAUAAYACAAAACEAOP0h/9YAAACUAQAACwAAAAAAAAAA&#10;AAAAAAAvAQAAX3JlbHMvLnJlbHNQSwECLQAUAAYACAAAACEAuV7/CKoCAAClBQAADgAAAAAAAAAA&#10;AAAAAAAuAgAAZHJzL2Uyb0RvYy54bWxQSwECLQAUAAYACAAAACEAex+7id4AAAALAQAADwAAAAAA&#10;AAAAAAAAAAAEBQAAZHJzL2Rvd25yZXYueG1sUEsFBgAAAAAEAAQA8wAAAA8GAAAAAA==&#10;" filled="f" stroked="f">
              <v:textbox style="mso-fit-shape-to-text:t" inset="0,0,0,0">
                <w:txbxContent>
                  <w:p w:rsidR="002820C4" w:rsidRDefault="002820C4">
                    <w:pPr>
                      <w:pStyle w:val="a7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16CD"/>
    <w:multiLevelType w:val="multilevel"/>
    <w:tmpl w:val="DB5E1E2A"/>
    <w:lvl w:ilvl="0">
      <w:start w:val="1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3450B"/>
    <w:multiLevelType w:val="multilevel"/>
    <w:tmpl w:val="F2DA3F2E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150BA"/>
    <w:multiLevelType w:val="multilevel"/>
    <w:tmpl w:val="8B54A4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3" w15:restartNumberingAfterBreak="0">
    <w:nsid w:val="0F13706B"/>
    <w:multiLevelType w:val="multilevel"/>
    <w:tmpl w:val="25B03C6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6C0FE7"/>
    <w:multiLevelType w:val="multilevel"/>
    <w:tmpl w:val="EE1A1146"/>
    <w:lvl w:ilvl="0">
      <w:start w:val="1"/>
      <w:numFmt w:val="decimal"/>
      <w:lvlText w:val="1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BD3247"/>
    <w:multiLevelType w:val="multilevel"/>
    <w:tmpl w:val="5A5049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  <w:b/>
      </w:rPr>
    </w:lvl>
  </w:abstractNum>
  <w:abstractNum w:abstractNumId="6" w15:restartNumberingAfterBreak="0">
    <w:nsid w:val="2B99510E"/>
    <w:multiLevelType w:val="multilevel"/>
    <w:tmpl w:val="AEEC184C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887ECA"/>
    <w:multiLevelType w:val="multilevel"/>
    <w:tmpl w:val="9F723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E8241B7"/>
    <w:multiLevelType w:val="multilevel"/>
    <w:tmpl w:val="936E6F6C"/>
    <w:lvl w:ilvl="0">
      <w:start w:val="1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924560"/>
    <w:multiLevelType w:val="multilevel"/>
    <w:tmpl w:val="6766212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10" w15:restartNumberingAfterBreak="0">
    <w:nsid w:val="485D692C"/>
    <w:multiLevelType w:val="multilevel"/>
    <w:tmpl w:val="22EE657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347F89"/>
    <w:multiLevelType w:val="multilevel"/>
    <w:tmpl w:val="F8FA5A6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hint="default"/>
      </w:rPr>
    </w:lvl>
  </w:abstractNum>
  <w:abstractNum w:abstractNumId="12" w15:restartNumberingAfterBreak="0">
    <w:nsid w:val="570D627C"/>
    <w:multiLevelType w:val="multilevel"/>
    <w:tmpl w:val="FBE063BC"/>
    <w:lvl w:ilvl="0">
      <w:start w:val="1"/>
      <w:numFmt w:val="decimal"/>
      <w:lvlText w:val="10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D63851"/>
    <w:multiLevelType w:val="multilevel"/>
    <w:tmpl w:val="C580537A"/>
    <w:lvl w:ilvl="0">
      <w:start w:val="2"/>
      <w:numFmt w:val="decimal"/>
      <w:lvlText w:val="%1."/>
      <w:lvlJc w:val="left"/>
      <w:rPr>
        <w:rFonts w:ascii="Times New Roman" w:eastAsia="Arial Narrow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C4"/>
    <w:rsid w:val="00050F5B"/>
    <w:rsid w:val="00080FC2"/>
    <w:rsid w:val="000B2F85"/>
    <w:rsid w:val="000D6558"/>
    <w:rsid w:val="000F4B3F"/>
    <w:rsid w:val="001361B9"/>
    <w:rsid w:val="001377DE"/>
    <w:rsid w:val="00167DC7"/>
    <w:rsid w:val="001A38A6"/>
    <w:rsid w:val="001F3A88"/>
    <w:rsid w:val="002020F3"/>
    <w:rsid w:val="00207C60"/>
    <w:rsid w:val="0021666C"/>
    <w:rsid w:val="00224C0B"/>
    <w:rsid w:val="00226A89"/>
    <w:rsid w:val="00244977"/>
    <w:rsid w:val="002709E9"/>
    <w:rsid w:val="00270BB2"/>
    <w:rsid w:val="002820C4"/>
    <w:rsid w:val="002A3460"/>
    <w:rsid w:val="002E217D"/>
    <w:rsid w:val="0031515C"/>
    <w:rsid w:val="003260EC"/>
    <w:rsid w:val="00327798"/>
    <w:rsid w:val="0034280C"/>
    <w:rsid w:val="00386CEF"/>
    <w:rsid w:val="003A60BB"/>
    <w:rsid w:val="003D541A"/>
    <w:rsid w:val="003E0FD2"/>
    <w:rsid w:val="00423576"/>
    <w:rsid w:val="00442C64"/>
    <w:rsid w:val="00452120"/>
    <w:rsid w:val="00471276"/>
    <w:rsid w:val="00485C60"/>
    <w:rsid w:val="004867C2"/>
    <w:rsid w:val="00507535"/>
    <w:rsid w:val="00516A6D"/>
    <w:rsid w:val="00521895"/>
    <w:rsid w:val="00540501"/>
    <w:rsid w:val="00551595"/>
    <w:rsid w:val="005672DE"/>
    <w:rsid w:val="005A2D52"/>
    <w:rsid w:val="005B1159"/>
    <w:rsid w:val="005C59BA"/>
    <w:rsid w:val="005D5D51"/>
    <w:rsid w:val="005F1653"/>
    <w:rsid w:val="005F3D3A"/>
    <w:rsid w:val="006636D5"/>
    <w:rsid w:val="006C1B06"/>
    <w:rsid w:val="006F05D5"/>
    <w:rsid w:val="00703684"/>
    <w:rsid w:val="007123AF"/>
    <w:rsid w:val="00715548"/>
    <w:rsid w:val="0073352A"/>
    <w:rsid w:val="00736B78"/>
    <w:rsid w:val="00770A2A"/>
    <w:rsid w:val="00771800"/>
    <w:rsid w:val="00776DCC"/>
    <w:rsid w:val="00787A5B"/>
    <w:rsid w:val="00793576"/>
    <w:rsid w:val="007A55A0"/>
    <w:rsid w:val="007B498E"/>
    <w:rsid w:val="007B6313"/>
    <w:rsid w:val="007C58F4"/>
    <w:rsid w:val="007D7801"/>
    <w:rsid w:val="007E5A83"/>
    <w:rsid w:val="00815678"/>
    <w:rsid w:val="00826DFE"/>
    <w:rsid w:val="008741C1"/>
    <w:rsid w:val="008C5A75"/>
    <w:rsid w:val="008D023B"/>
    <w:rsid w:val="008D57B5"/>
    <w:rsid w:val="008D68D6"/>
    <w:rsid w:val="008E1D4E"/>
    <w:rsid w:val="009046B9"/>
    <w:rsid w:val="00945024"/>
    <w:rsid w:val="009902E6"/>
    <w:rsid w:val="009E22E8"/>
    <w:rsid w:val="00A1365A"/>
    <w:rsid w:val="00A16AE0"/>
    <w:rsid w:val="00A20987"/>
    <w:rsid w:val="00A26C77"/>
    <w:rsid w:val="00A73AA6"/>
    <w:rsid w:val="00AD0CF3"/>
    <w:rsid w:val="00AD357E"/>
    <w:rsid w:val="00B06120"/>
    <w:rsid w:val="00B133A6"/>
    <w:rsid w:val="00B16177"/>
    <w:rsid w:val="00B83244"/>
    <w:rsid w:val="00BC11E7"/>
    <w:rsid w:val="00BC68B8"/>
    <w:rsid w:val="00BF1BC7"/>
    <w:rsid w:val="00C1620E"/>
    <w:rsid w:val="00C31741"/>
    <w:rsid w:val="00C46D6B"/>
    <w:rsid w:val="00C63B0B"/>
    <w:rsid w:val="00C64C00"/>
    <w:rsid w:val="00C83195"/>
    <w:rsid w:val="00CA58F4"/>
    <w:rsid w:val="00CC6F31"/>
    <w:rsid w:val="00CF2E7A"/>
    <w:rsid w:val="00D063B1"/>
    <w:rsid w:val="00D16DF5"/>
    <w:rsid w:val="00D97AF1"/>
    <w:rsid w:val="00DA322A"/>
    <w:rsid w:val="00DA52DB"/>
    <w:rsid w:val="00DA6EC2"/>
    <w:rsid w:val="00DA7E49"/>
    <w:rsid w:val="00DE6095"/>
    <w:rsid w:val="00E01870"/>
    <w:rsid w:val="00E35597"/>
    <w:rsid w:val="00E74882"/>
    <w:rsid w:val="00E95481"/>
    <w:rsid w:val="00EC2679"/>
    <w:rsid w:val="00EE43E3"/>
    <w:rsid w:val="00F04C3B"/>
    <w:rsid w:val="00F228B2"/>
    <w:rsid w:val="00F22F0C"/>
    <w:rsid w:val="00F57DCE"/>
    <w:rsid w:val="00F969EC"/>
    <w:rsid w:val="00FA14D9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C257E56-6446-4E5F-BE28-5061E69C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2">
    <w:name w:val="Основной текст (2)_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Основной текст + Полужирный;Курсив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">
    <w:name w:val="Основной текст + 7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Основной текст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1">
    <w:name w:val="Основной текст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Exact">
    <w:name w:val="Основной текст (2) Exact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6">
    <w:name w:val="Колонтитул_"/>
    <w:link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0">
    <w:name w:val="Основной текст (4)_"/>
    <w:link w:val="4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pt0">
    <w:name w:val="Основной текст + 7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">
    <w:name w:val="Основной текст + 4 pt;Полужирный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5pt">
    <w:name w:val="Основной текст + 7;5 pt;Полужирный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center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ind w:hanging="580"/>
      <w:jc w:val="center"/>
      <w:outlineLvl w:val="0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line="226" w:lineRule="exact"/>
      <w:ind w:hanging="280"/>
      <w:jc w:val="both"/>
    </w:pPr>
    <w:rPr>
      <w:rFonts w:ascii="Arial Narrow" w:eastAsia="Arial Narrow" w:hAnsi="Arial Narrow" w:cs="Arial Narrow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Arial Narrow" w:eastAsia="Arial Narrow" w:hAnsi="Arial Narrow" w:cs="Arial Narrow"/>
      <w:sz w:val="14"/>
      <w:szCs w:val="14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after="120" w:line="0" w:lineRule="atLeast"/>
      <w:jc w:val="center"/>
    </w:pPr>
    <w:rPr>
      <w:rFonts w:ascii="Arial Narrow" w:eastAsia="Arial Narrow" w:hAnsi="Arial Narrow" w:cs="Arial Narrow"/>
      <w:b/>
      <w:bCs/>
      <w:sz w:val="15"/>
      <w:szCs w:val="15"/>
    </w:rPr>
  </w:style>
  <w:style w:type="paragraph" w:styleId="a9">
    <w:name w:val="header"/>
    <w:basedOn w:val="a"/>
    <w:link w:val="aa"/>
    <w:uiPriority w:val="99"/>
    <w:unhideWhenUsed/>
    <w:rsid w:val="00AD0C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0CF3"/>
    <w:rPr>
      <w:color w:val="000000"/>
      <w:sz w:val="24"/>
      <w:szCs w:val="24"/>
      <w:lang w:bidi="ru-RU"/>
    </w:rPr>
  </w:style>
  <w:style w:type="paragraph" w:styleId="ab">
    <w:name w:val="footer"/>
    <w:basedOn w:val="a"/>
    <w:link w:val="ac"/>
    <w:uiPriority w:val="99"/>
    <w:unhideWhenUsed/>
    <w:rsid w:val="00AD0C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0CF3"/>
    <w:rPr>
      <w:color w:val="000000"/>
      <w:sz w:val="24"/>
      <w:szCs w:val="24"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AD0C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AD0CF3"/>
    <w:rPr>
      <w:rFonts w:ascii="Tahoma" w:hAnsi="Tahoma" w:cs="Tahoma"/>
      <w:color w:val="000000"/>
      <w:sz w:val="16"/>
      <w:szCs w:val="16"/>
      <w:lang w:bidi="ru-RU"/>
    </w:rPr>
  </w:style>
  <w:style w:type="paragraph" w:styleId="af">
    <w:name w:val="No Spacing"/>
    <w:uiPriority w:val="1"/>
    <w:qFormat/>
    <w:rsid w:val="00A1365A"/>
    <w:pPr>
      <w:widowControl w:val="0"/>
    </w:pPr>
    <w:rPr>
      <w:color w:val="000000"/>
      <w:sz w:val="24"/>
      <w:szCs w:val="24"/>
      <w:lang w:bidi="ru-RU"/>
    </w:rPr>
  </w:style>
  <w:style w:type="table" w:styleId="af0">
    <w:name w:val="Table Grid"/>
    <w:basedOn w:val="a1"/>
    <w:uiPriority w:val="59"/>
    <w:rsid w:val="00A1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3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5051-718B-41F8-9F20-1C463420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5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- 2017-01-16 Ð�Ñ…Ð±Ð»Ð¸Ñ⁄Ð½Ð°Ñ‘ Ð¾Ñ—ÐµÑ•Ñ‡Ð°_Ñ”Ñ•.Ð»Ð¸ÑƒÐ°.docx</vt:lpstr>
    </vt:vector>
  </TitlesOfParts>
  <Company/>
  <LinksUpToDate>false</LinksUpToDate>
  <CharactersWithSpaces>20192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- 2017-01-16 Ð�Ñ…Ð±Ð»Ð¸Ñ⁄Ð½Ð°Ñ‘ Ð¾Ñ—ÐµÑ•Ñ‡Ð°_Ñ”Ñ•.Ð»Ð¸ÑƒÐ°.docx</dc:title>
  <dc:creator>Buh_3</dc:creator>
  <cp:lastModifiedBy>User</cp:lastModifiedBy>
  <cp:revision>50</cp:revision>
  <cp:lastPrinted>2018-10-24T07:53:00Z</cp:lastPrinted>
  <dcterms:created xsi:type="dcterms:W3CDTF">2018-10-24T06:27:00Z</dcterms:created>
  <dcterms:modified xsi:type="dcterms:W3CDTF">2020-07-16T10:28:00Z</dcterms:modified>
</cp:coreProperties>
</file>